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059E" w14:textId="74D42BF7" w:rsidR="00FA1798" w:rsidRPr="002C07FE" w:rsidRDefault="00FA1798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C07FE">
        <w:rPr>
          <w:rFonts w:ascii="Arial" w:hAnsi="Arial" w:cs="Arial"/>
          <w:bCs/>
          <w:spacing w:val="-3"/>
          <w:sz w:val="22"/>
          <w:szCs w:val="22"/>
        </w:rPr>
        <w:t>The Queensland Civil and Administrative Tribunal (QCAT) is an independent, accessible tribunal that efficiently resolves disputes on a range of matters. QCAT’s purpose is to provide a quick, inexpensive avenue to resolve disputes between parties and make decisions about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adult administration and guardianship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administrative decisions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anti-discrimination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building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children and young people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consumer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debt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minor civil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occupational regulation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other civil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residential tenancy disputes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retail shop leases</w:t>
      </w:r>
      <w:r w:rsidR="00D46894" w:rsidRPr="002C07FE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2C07FE">
        <w:rPr>
          <w:rFonts w:ascii="Arial" w:hAnsi="Arial" w:cs="Arial"/>
          <w:bCs/>
          <w:spacing w:val="-3"/>
          <w:sz w:val="22"/>
          <w:szCs w:val="22"/>
        </w:rPr>
        <w:t>and tree disputes.</w:t>
      </w:r>
    </w:p>
    <w:p w14:paraId="27127610" w14:textId="4D229F8F" w:rsidR="00FA1798" w:rsidRPr="002C07FE" w:rsidRDefault="00FA1798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Section 171(1) of the </w:t>
      </w:r>
      <w:r w:rsidRPr="002C07FE">
        <w:rPr>
          <w:rFonts w:ascii="Arial" w:hAnsi="Arial" w:cs="Arial"/>
          <w:bCs/>
          <w:i/>
          <w:spacing w:val="-3"/>
          <w:sz w:val="22"/>
          <w:szCs w:val="22"/>
        </w:rPr>
        <w:t>Queensland Civil and Administrative Tribunal Act 2009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 (the Act) provides that </w:t>
      </w:r>
      <w:r w:rsidR="003A6CC4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members of QCAT are the President, the Deputy President, the </w:t>
      </w:r>
      <w:r w:rsidR="005B585D" w:rsidRPr="002C07FE">
        <w:rPr>
          <w:rFonts w:ascii="Arial" w:hAnsi="Arial" w:cs="Arial"/>
          <w:bCs/>
          <w:spacing w:val="-3"/>
          <w:sz w:val="22"/>
          <w:szCs w:val="22"/>
        </w:rPr>
        <w:t>senior members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, the </w:t>
      </w:r>
      <w:r w:rsidR="005B585D" w:rsidRPr="002C07FE">
        <w:rPr>
          <w:rFonts w:ascii="Arial" w:hAnsi="Arial" w:cs="Arial"/>
          <w:bCs/>
          <w:spacing w:val="-3"/>
          <w:sz w:val="22"/>
          <w:szCs w:val="22"/>
        </w:rPr>
        <w:t xml:space="preserve">ordinary members 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and the </w:t>
      </w:r>
      <w:r w:rsidR="005B585D" w:rsidRPr="002C07FE">
        <w:rPr>
          <w:rFonts w:ascii="Arial" w:hAnsi="Arial" w:cs="Arial"/>
          <w:bCs/>
          <w:spacing w:val="-3"/>
          <w:sz w:val="22"/>
          <w:szCs w:val="22"/>
        </w:rPr>
        <w:t>supplementary members</w:t>
      </w:r>
      <w:r w:rsidRPr="002C07FE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4A3DD789" w14:textId="63268D87" w:rsidR="00CC5EC3" w:rsidRDefault="00FA1798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Section 183(1) of the Act provides that as many </w:t>
      </w:r>
      <w:r w:rsidR="005B585D" w:rsidRPr="002C07FE">
        <w:rPr>
          <w:rFonts w:ascii="Arial" w:hAnsi="Arial" w:cs="Arial"/>
          <w:bCs/>
          <w:spacing w:val="-3"/>
          <w:sz w:val="22"/>
          <w:szCs w:val="22"/>
        </w:rPr>
        <w:t xml:space="preserve">senior members 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and </w:t>
      </w:r>
      <w:r w:rsidR="005B585D" w:rsidRPr="002C07FE">
        <w:rPr>
          <w:rFonts w:ascii="Arial" w:hAnsi="Arial" w:cs="Arial"/>
          <w:bCs/>
          <w:spacing w:val="-3"/>
          <w:sz w:val="22"/>
          <w:szCs w:val="22"/>
        </w:rPr>
        <w:t>ordinary m</w:t>
      </w:r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embers as are required for the proper functioning of QCAT must be appointed. </w:t>
      </w:r>
    </w:p>
    <w:p w14:paraId="591062DC" w14:textId="5401CDE6" w:rsidR="005463CD" w:rsidRPr="008B5897" w:rsidRDefault="008B5897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B5897">
        <w:rPr>
          <w:rFonts w:ascii="Arial" w:hAnsi="Arial" w:cs="Arial"/>
          <w:bCs/>
          <w:spacing w:val="-3"/>
          <w:sz w:val="22"/>
          <w:szCs w:val="22"/>
        </w:rPr>
        <w:t>Section 198 of the Act provides that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8B5897">
        <w:rPr>
          <w:rFonts w:ascii="Arial" w:hAnsi="Arial" w:cs="Arial"/>
          <w:bCs/>
          <w:spacing w:val="-3"/>
          <w:sz w:val="22"/>
          <w:szCs w:val="22"/>
        </w:rPr>
        <w:t xml:space="preserve">as many adjudicators as are required for the proper functioning of </w:t>
      </w:r>
      <w:r w:rsidR="003A6CC4">
        <w:rPr>
          <w:rFonts w:ascii="Arial" w:hAnsi="Arial" w:cs="Arial"/>
          <w:bCs/>
          <w:spacing w:val="-3"/>
          <w:sz w:val="22"/>
          <w:szCs w:val="22"/>
        </w:rPr>
        <w:t>QCAT</w:t>
      </w:r>
      <w:r w:rsidRPr="008B5897">
        <w:rPr>
          <w:rFonts w:ascii="Arial" w:hAnsi="Arial" w:cs="Arial"/>
          <w:bCs/>
          <w:spacing w:val="-3"/>
          <w:sz w:val="22"/>
          <w:szCs w:val="22"/>
        </w:rPr>
        <w:t xml:space="preserve"> must be appointed.</w:t>
      </w:r>
    </w:p>
    <w:p w14:paraId="63950486" w14:textId="4BF47F91" w:rsidR="008B5897" w:rsidRDefault="001D7863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bookmarkStart w:id="0" w:name="_Hlk112229670"/>
      <w:r w:rsidRPr="002C07FE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bookmarkEnd w:id="0"/>
      <w:r w:rsidRPr="002C07F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4356FF" w:rsidRPr="004356FF">
        <w:rPr>
          <w:rFonts w:ascii="Arial" w:hAnsi="Arial" w:cs="Arial"/>
          <w:bCs/>
          <w:spacing w:val="-3"/>
          <w:sz w:val="22"/>
          <w:szCs w:val="22"/>
        </w:rPr>
        <w:t>that Mr Glen Cranwell be recommended to the Governor in Council for reappointment as a full-time ordinary member</w:t>
      </w:r>
      <w:r w:rsidR="00AB4910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AB4910" w:rsidRPr="004356FF">
        <w:rPr>
          <w:rFonts w:ascii="Arial" w:hAnsi="Arial" w:cs="Arial"/>
          <w:bCs/>
          <w:spacing w:val="-3"/>
          <w:sz w:val="22"/>
          <w:szCs w:val="22"/>
        </w:rPr>
        <w:t xml:space="preserve">to </w:t>
      </w:r>
      <w:r w:rsidR="006038D9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="006038D9" w:rsidRPr="002C07FE">
        <w:rPr>
          <w:rFonts w:ascii="Arial" w:hAnsi="Arial" w:cs="Arial"/>
          <w:bCs/>
          <w:spacing w:val="-3"/>
          <w:sz w:val="22"/>
          <w:szCs w:val="22"/>
        </w:rPr>
        <w:t>Queensland Civil and Administrative Tribunal</w:t>
      </w:r>
      <w:r w:rsidR="006038D9" w:rsidRPr="004356F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6038D9">
        <w:rPr>
          <w:rFonts w:ascii="Arial" w:hAnsi="Arial" w:cs="Arial"/>
          <w:bCs/>
          <w:spacing w:val="-3"/>
          <w:sz w:val="22"/>
          <w:szCs w:val="22"/>
        </w:rPr>
        <w:t>(</w:t>
      </w:r>
      <w:r w:rsidR="00AB4910" w:rsidRPr="004356FF">
        <w:rPr>
          <w:rFonts w:ascii="Arial" w:hAnsi="Arial" w:cs="Arial"/>
          <w:bCs/>
          <w:spacing w:val="-3"/>
          <w:sz w:val="22"/>
          <w:szCs w:val="22"/>
        </w:rPr>
        <w:t>QCAT</w:t>
      </w:r>
      <w:r w:rsidR="006038D9">
        <w:rPr>
          <w:rFonts w:ascii="Arial" w:hAnsi="Arial" w:cs="Arial"/>
          <w:bCs/>
          <w:spacing w:val="-3"/>
          <w:sz w:val="22"/>
          <w:szCs w:val="22"/>
        </w:rPr>
        <w:t>)</w:t>
      </w:r>
      <w:r w:rsidR="005C2E85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4356FF" w:rsidRPr="004356FF">
        <w:rPr>
          <w:rFonts w:ascii="Arial" w:hAnsi="Arial" w:cs="Arial"/>
          <w:bCs/>
          <w:spacing w:val="-3"/>
          <w:sz w:val="22"/>
          <w:szCs w:val="22"/>
        </w:rPr>
        <w:t xml:space="preserve">for a term of five years commencing on and from </w:t>
      </w:r>
      <w:r w:rsidR="008B5897">
        <w:rPr>
          <w:rFonts w:ascii="Arial" w:hAnsi="Arial" w:cs="Arial"/>
          <w:bCs/>
          <w:spacing w:val="-3"/>
          <w:sz w:val="22"/>
          <w:szCs w:val="22"/>
        </w:rPr>
        <w:t>the day following Governor in Council approval</w:t>
      </w:r>
      <w:r w:rsidR="00151174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0D42E2FC" w14:textId="292BCB35" w:rsidR="004356FF" w:rsidRDefault="008B5897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B5897">
        <w:rPr>
          <w:rFonts w:ascii="Arial" w:hAnsi="Arial" w:cs="Arial"/>
          <w:bCs/>
          <w:spacing w:val="-3"/>
          <w:sz w:val="22"/>
          <w:szCs w:val="22"/>
          <w:u w:val="single"/>
        </w:rPr>
        <w:t>Cabinet</w:t>
      </w:r>
      <w:r w:rsidR="004356FF" w:rsidRPr="008B5897">
        <w:rPr>
          <w:rFonts w:ascii="Arial" w:hAnsi="Arial" w:cs="Arial"/>
          <w:bCs/>
          <w:spacing w:val="-3"/>
          <w:sz w:val="22"/>
          <w:szCs w:val="22"/>
          <w:u w:val="single"/>
        </w:rPr>
        <w:t xml:space="preserve"> </w:t>
      </w:r>
      <w:r w:rsidRPr="008B5897">
        <w:rPr>
          <w:rFonts w:ascii="Arial" w:hAnsi="Arial" w:cs="Arial"/>
          <w:bCs/>
          <w:spacing w:val="-3"/>
          <w:sz w:val="22"/>
          <w:szCs w:val="22"/>
          <w:u w:val="single"/>
        </w:rPr>
        <w:t>endorsed</w:t>
      </w:r>
      <w:r w:rsidRPr="008B5897">
        <w:rPr>
          <w:rFonts w:ascii="Arial" w:hAnsi="Arial" w:cs="Arial"/>
          <w:bCs/>
          <w:spacing w:val="-3"/>
          <w:sz w:val="22"/>
          <w:szCs w:val="22"/>
        </w:rPr>
        <w:t xml:space="preserve"> that Ms Jane Bishop and Mr John Bertelsen be recommended </w:t>
      </w:r>
      <w:r w:rsidR="003A6CC4">
        <w:rPr>
          <w:rFonts w:ascii="Arial" w:hAnsi="Arial" w:cs="Arial"/>
          <w:bCs/>
          <w:spacing w:val="-3"/>
          <w:sz w:val="22"/>
          <w:szCs w:val="22"/>
        </w:rPr>
        <w:t xml:space="preserve">to the Governor in Council </w:t>
      </w:r>
      <w:r w:rsidRPr="008B5897">
        <w:rPr>
          <w:rFonts w:ascii="Arial" w:hAnsi="Arial" w:cs="Arial"/>
          <w:bCs/>
          <w:spacing w:val="-3"/>
          <w:sz w:val="22"/>
          <w:szCs w:val="22"/>
        </w:rPr>
        <w:t xml:space="preserve">for appointment as full-time ordinary members </w:t>
      </w:r>
      <w:r w:rsidR="001373C6">
        <w:rPr>
          <w:rFonts w:ascii="Arial" w:hAnsi="Arial" w:cs="Arial"/>
          <w:bCs/>
          <w:spacing w:val="-3"/>
          <w:sz w:val="22"/>
          <w:szCs w:val="22"/>
        </w:rPr>
        <w:t xml:space="preserve">to QCAT </w:t>
      </w:r>
      <w:r w:rsidRPr="008B5897">
        <w:rPr>
          <w:rFonts w:ascii="Arial" w:hAnsi="Arial" w:cs="Arial"/>
          <w:bCs/>
          <w:spacing w:val="-3"/>
          <w:sz w:val="22"/>
          <w:szCs w:val="22"/>
        </w:rPr>
        <w:t>for a term of three years commencing on and from the day following Governor in Council approval</w:t>
      </w:r>
      <w:r>
        <w:rPr>
          <w:rFonts w:ascii="Arial" w:hAnsi="Arial" w:cs="Arial"/>
          <w:bCs/>
          <w:spacing w:val="-3"/>
          <w:sz w:val="22"/>
          <w:szCs w:val="22"/>
        </w:rPr>
        <w:t xml:space="preserve">. </w:t>
      </w:r>
    </w:p>
    <w:p w14:paraId="75040228" w14:textId="36044B5A" w:rsidR="008B5897" w:rsidRDefault="008B5897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B5897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8B5897">
        <w:rPr>
          <w:rFonts w:ascii="Arial" w:hAnsi="Arial" w:cs="Arial"/>
          <w:bCs/>
          <w:spacing w:val="-3"/>
          <w:sz w:val="22"/>
          <w:szCs w:val="22"/>
        </w:rPr>
        <w:t xml:space="preserve"> that Mr David Paratz be recommended to the Governor in Council for reappointment as a part-time ordinary member </w:t>
      </w:r>
      <w:r w:rsidR="001373C6">
        <w:rPr>
          <w:rFonts w:ascii="Arial" w:hAnsi="Arial" w:cs="Arial"/>
          <w:bCs/>
          <w:spacing w:val="-3"/>
          <w:sz w:val="22"/>
          <w:szCs w:val="22"/>
        </w:rPr>
        <w:t xml:space="preserve">to QCAT </w:t>
      </w:r>
      <w:r w:rsidRPr="008B5897">
        <w:rPr>
          <w:rFonts w:ascii="Arial" w:hAnsi="Arial" w:cs="Arial"/>
          <w:bCs/>
          <w:spacing w:val="-3"/>
          <w:sz w:val="22"/>
          <w:szCs w:val="22"/>
        </w:rPr>
        <w:t>for a term of five years commencing on and from 26 October 2022</w:t>
      </w:r>
      <w:r w:rsidR="00AB5E80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5DCB8ECA" w14:textId="37467052" w:rsidR="00AB5E80" w:rsidRPr="00365607" w:rsidRDefault="00AB5E80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365607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365607">
        <w:rPr>
          <w:rFonts w:ascii="Arial" w:hAnsi="Arial" w:cs="Arial"/>
          <w:bCs/>
          <w:spacing w:val="-3"/>
          <w:sz w:val="22"/>
          <w:szCs w:val="22"/>
        </w:rPr>
        <w:t xml:space="preserve"> that</w:t>
      </w:r>
      <w:r w:rsidRPr="00365607">
        <w:t xml:space="preserve"> </w:t>
      </w:r>
      <w:r w:rsidRPr="00365607">
        <w:rPr>
          <w:rFonts w:ascii="Arial" w:hAnsi="Arial" w:cs="Arial"/>
          <w:sz w:val="22"/>
          <w:szCs w:val="22"/>
        </w:rPr>
        <w:t>Dr Dominic Katter, Mr Ross Lee, Mr Stephen Lumb and Ms Jennifer Sheean</w:t>
      </w:r>
      <w:r w:rsidRPr="00365607">
        <w:rPr>
          <w:rFonts w:ascii="Arial" w:hAnsi="Arial" w:cs="Arial"/>
          <w:bCs/>
          <w:spacing w:val="-3"/>
          <w:sz w:val="22"/>
          <w:szCs w:val="22"/>
        </w:rPr>
        <w:t xml:space="preserve"> be recommended to the Governor in Council for reappointment as sessional ordinary members to the QCAT for a term of five years commencing on and from the day following Governor in Council approval. </w:t>
      </w:r>
    </w:p>
    <w:p w14:paraId="5A0A9DD6" w14:textId="66C05295" w:rsidR="004356FF" w:rsidRPr="00A16C97" w:rsidRDefault="004356FF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16C97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A16C97">
        <w:rPr>
          <w:rFonts w:ascii="Arial" w:hAnsi="Arial" w:cs="Arial"/>
          <w:bCs/>
          <w:spacing w:val="-3"/>
          <w:sz w:val="22"/>
          <w:szCs w:val="22"/>
        </w:rPr>
        <w:t xml:space="preserve"> that</w:t>
      </w:r>
      <w:r w:rsidR="008B5897" w:rsidRPr="008B5897">
        <w:t xml:space="preserve"> </w:t>
      </w:r>
      <w:r w:rsidR="008B5897" w:rsidRPr="008B5897">
        <w:rPr>
          <w:rFonts w:ascii="Arial" w:hAnsi="Arial" w:cs="Arial"/>
          <w:bCs/>
          <w:spacing w:val="-3"/>
          <w:sz w:val="22"/>
          <w:szCs w:val="22"/>
        </w:rPr>
        <w:t xml:space="preserve">Ms Talitha Burson </w:t>
      </w:r>
      <w:r w:rsidR="00151174">
        <w:rPr>
          <w:rFonts w:ascii="Arial" w:hAnsi="Arial" w:cs="Arial"/>
          <w:bCs/>
          <w:spacing w:val="-3"/>
          <w:sz w:val="22"/>
          <w:szCs w:val="22"/>
        </w:rPr>
        <w:t>and</w:t>
      </w:r>
      <w:r w:rsidR="008B5897" w:rsidRPr="008B5897">
        <w:rPr>
          <w:rFonts w:ascii="Arial" w:hAnsi="Arial" w:cs="Arial"/>
          <w:bCs/>
          <w:spacing w:val="-3"/>
          <w:sz w:val="22"/>
          <w:szCs w:val="22"/>
        </w:rPr>
        <w:t xml:space="preserve"> Ms Simone Matthews be recommended to the Governor in Council for appointment as sessional ordinary members to the QCAT for a term of five years commencing on and from the day following Governor in Council approval</w:t>
      </w:r>
      <w:r w:rsidR="00151174">
        <w:rPr>
          <w:rFonts w:ascii="Arial" w:hAnsi="Arial" w:cs="Arial"/>
          <w:bCs/>
          <w:spacing w:val="-3"/>
          <w:sz w:val="22"/>
          <w:szCs w:val="22"/>
        </w:rPr>
        <w:t>.</w:t>
      </w:r>
      <w:r w:rsidR="00A16C97" w:rsidRPr="00A16C97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6455EEBC" w14:textId="67CE22CF" w:rsidR="004356FF" w:rsidRPr="004356FF" w:rsidRDefault="004356FF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C07FE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4356FF">
        <w:rPr>
          <w:rFonts w:ascii="Arial" w:hAnsi="Arial" w:cs="Arial"/>
          <w:bCs/>
          <w:spacing w:val="-3"/>
          <w:sz w:val="22"/>
          <w:szCs w:val="22"/>
        </w:rPr>
        <w:t xml:space="preserve"> that Mr Steven Holzberger and the Honourable Peter Lyons </w:t>
      </w:r>
      <w:r w:rsidR="009139FA">
        <w:rPr>
          <w:rFonts w:ascii="Arial" w:hAnsi="Arial" w:cs="Arial"/>
          <w:bCs/>
          <w:spacing w:val="-3"/>
          <w:sz w:val="22"/>
          <w:szCs w:val="22"/>
        </w:rPr>
        <w:t>K</w:t>
      </w:r>
      <w:r w:rsidRPr="004356FF">
        <w:rPr>
          <w:rFonts w:ascii="Arial" w:hAnsi="Arial" w:cs="Arial"/>
          <w:bCs/>
          <w:spacing w:val="-3"/>
          <w:sz w:val="22"/>
          <w:szCs w:val="22"/>
        </w:rPr>
        <w:t>C be recommended to the Governor in Council for reappointment as sessional ordinary member</w:t>
      </w:r>
      <w:r w:rsidR="00AB4910">
        <w:rPr>
          <w:rFonts w:ascii="Arial" w:hAnsi="Arial" w:cs="Arial"/>
          <w:bCs/>
          <w:spacing w:val="-3"/>
          <w:sz w:val="22"/>
          <w:szCs w:val="22"/>
        </w:rPr>
        <w:t>s</w:t>
      </w:r>
      <w:r w:rsidRPr="004356F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AB4910">
        <w:rPr>
          <w:rFonts w:ascii="Arial" w:hAnsi="Arial" w:cs="Arial"/>
          <w:bCs/>
          <w:spacing w:val="-3"/>
          <w:sz w:val="22"/>
          <w:szCs w:val="22"/>
        </w:rPr>
        <w:t>to the</w:t>
      </w:r>
      <w:r w:rsidR="00AB4910" w:rsidRPr="004356F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4356FF">
        <w:rPr>
          <w:rFonts w:ascii="Arial" w:hAnsi="Arial" w:cs="Arial"/>
          <w:bCs/>
          <w:spacing w:val="-3"/>
          <w:sz w:val="22"/>
          <w:szCs w:val="22"/>
        </w:rPr>
        <w:t xml:space="preserve">QCAT for a term of three years commencing on and from </w:t>
      </w:r>
      <w:r w:rsidR="00807BB2">
        <w:rPr>
          <w:rFonts w:ascii="Arial" w:hAnsi="Arial" w:cs="Arial"/>
          <w:bCs/>
          <w:spacing w:val="-3"/>
          <w:sz w:val="22"/>
          <w:szCs w:val="22"/>
        </w:rPr>
        <w:t>the day following Governor in Council approval</w:t>
      </w:r>
      <w:r w:rsidR="001A6848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4FB493E3" w14:textId="5366C10B" w:rsidR="004356FF" w:rsidRPr="004356FF" w:rsidRDefault="004356FF" w:rsidP="00773C2F">
      <w:pPr>
        <w:numPr>
          <w:ilvl w:val="0"/>
          <w:numId w:val="1"/>
        </w:numPr>
        <w:tabs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C07FE">
        <w:rPr>
          <w:rFonts w:ascii="Arial" w:hAnsi="Arial" w:cs="Arial"/>
          <w:bCs/>
          <w:spacing w:val="-3"/>
          <w:sz w:val="22"/>
          <w:szCs w:val="22"/>
          <w:u w:val="single"/>
        </w:rPr>
        <w:t>Cabinet endorsed</w:t>
      </w:r>
      <w:r w:rsidRPr="004356FF">
        <w:rPr>
          <w:rFonts w:ascii="Arial" w:hAnsi="Arial" w:cs="Arial"/>
          <w:bCs/>
          <w:spacing w:val="-3"/>
          <w:sz w:val="22"/>
          <w:szCs w:val="22"/>
        </w:rPr>
        <w:t xml:space="preserve"> that </w:t>
      </w:r>
      <w:r w:rsidR="00807BB2" w:rsidRPr="00807BB2">
        <w:rPr>
          <w:rFonts w:ascii="Arial" w:hAnsi="Arial" w:cs="Arial"/>
          <w:bCs/>
          <w:spacing w:val="-3"/>
          <w:sz w:val="22"/>
          <w:szCs w:val="22"/>
        </w:rPr>
        <w:t>Mr Peter Eardley be recommended to the Governor in Council for appointment as a full-time adjudicator for a term of three years commencing on and from the day following Governor in Council approval</w:t>
      </w:r>
      <w:r w:rsidR="00457301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6C666F0D" w14:textId="7DCEBD6E" w:rsidR="004B454B" w:rsidRPr="002C07FE" w:rsidRDefault="004B454B" w:rsidP="00773C2F">
      <w:pPr>
        <w:numPr>
          <w:ilvl w:val="0"/>
          <w:numId w:val="1"/>
        </w:numPr>
        <w:tabs>
          <w:tab w:val="num" w:pos="360"/>
        </w:tabs>
        <w:spacing w:before="360"/>
        <w:ind w:left="357" w:hanging="357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2C07FE">
        <w:rPr>
          <w:rFonts w:ascii="Arial" w:hAnsi="Arial" w:cs="Arial"/>
          <w:i/>
          <w:color w:val="auto"/>
          <w:sz w:val="22"/>
          <w:szCs w:val="22"/>
          <w:u w:val="single"/>
        </w:rPr>
        <w:t>Attachments</w:t>
      </w:r>
      <w:r w:rsidR="006038D9">
        <w:rPr>
          <w:rFonts w:ascii="Arial" w:hAnsi="Arial" w:cs="Arial"/>
          <w:iCs/>
          <w:color w:val="auto"/>
          <w:sz w:val="22"/>
          <w:szCs w:val="22"/>
        </w:rPr>
        <w:t>:</w:t>
      </w:r>
    </w:p>
    <w:p w14:paraId="68B7C0A5" w14:textId="3610DEB6" w:rsidR="004B454B" w:rsidRPr="009450B7" w:rsidRDefault="004B454B" w:rsidP="00773C2F">
      <w:pPr>
        <w:keepLines/>
        <w:numPr>
          <w:ilvl w:val="0"/>
          <w:numId w:val="3"/>
        </w:numPr>
        <w:spacing w:before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450B7">
        <w:rPr>
          <w:rFonts w:ascii="Arial" w:hAnsi="Arial" w:cs="Arial"/>
          <w:color w:val="auto"/>
          <w:sz w:val="22"/>
          <w:szCs w:val="22"/>
        </w:rPr>
        <w:t>Nil.</w:t>
      </w:r>
    </w:p>
    <w:sectPr w:rsidR="004B454B" w:rsidRPr="009450B7" w:rsidSect="00773C2F">
      <w:headerReference w:type="default" r:id="rId10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8C50" w14:textId="77777777" w:rsidR="005B181A" w:rsidRDefault="005B181A" w:rsidP="00D6589B">
      <w:r>
        <w:separator/>
      </w:r>
    </w:p>
  </w:endnote>
  <w:endnote w:type="continuationSeparator" w:id="0">
    <w:p w14:paraId="42137BD6" w14:textId="77777777" w:rsidR="005B181A" w:rsidRDefault="005B181A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11CC" w14:textId="77777777" w:rsidR="005B181A" w:rsidRDefault="005B181A" w:rsidP="00D6589B">
      <w:r>
        <w:separator/>
      </w:r>
    </w:p>
  </w:footnote>
  <w:footnote w:type="continuationSeparator" w:id="0">
    <w:p w14:paraId="6FFE0C51" w14:textId="77777777" w:rsidR="005B181A" w:rsidRDefault="005B181A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42B8" w14:textId="77777777" w:rsidR="006038D9" w:rsidRPr="00937A4A" w:rsidRDefault="006038D9" w:rsidP="006038D9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4CAE7345" w14:textId="77777777" w:rsidR="006038D9" w:rsidRPr="00937A4A" w:rsidRDefault="006038D9" w:rsidP="006038D9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5B890385" w14:textId="232660F9" w:rsidR="006038D9" w:rsidRPr="00937A4A" w:rsidRDefault="006038D9" w:rsidP="006038D9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>
      <w:rPr>
        <w:rFonts w:ascii="Arial" w:hAnsi="Arial" w:cs="Arial"/>
        <w:b/>
        <w:color w:val="auto"/>
        <w:sz w:val="22"/>
        <w:szCs w:val="22"/>
        <w:lang w:eastAsia="en-US"/>
      </w:rPr>
      <w:t>October 2022</w:t>
    </w:r>
  </w:p>
  <w:p w14:paraId="3258DCE9" w14:textId="57BB7E77" w:rsidR="006038D9" w:rsidRDefault="006038D9" w:rsidP="00773C2F">
    <w:pPr>
      <w:pStyle w:val="Header"/>
      <w:spacing w:before="120"/>
      <w:jc w:val="both"/>
      <w:rPr>
        <w:rFonts w:ascii="Arial" w:hAnsi="Arial" w:cs="Arial"/>
        <w:b/>
        <w:sz w:val="22"/>
        <w:szCs w:val="22"/>
        <w:u w:val="single"/>
      </w:rPr>
    </w:pPr>
    <w:r w:rsidRPr="004356FF">
      <w:rPr>
        <w:rFonts w:ascii="Arial" w:hAnsi="Arial" w:cs="Arial"/>
        <w:b/>
        <w:sz w:val="22"/>
        <w:szCs w:val="22"/>
        <w:u w:val="single"/>
      </w:rPr>
      <w:t>Appointment of full-time</w:t>
    </w:r>
    <w:r>
      <w:rPr>
        <w:rFonts w:ascii="Arial" w:hAnsi="Arial" w:cs="Arial"/>
        <w:b/>
        <w:sz w:val="22"/>
        <w:szCs w:val="22"/>
        <w:u w:val="single"/>
      </w:rPr>
      <w:t>, part-time and sessional</w:t>
    </w:r>
    <w:r w:rsidRPr="004356FF">
      <w:rPr>
        <w:rFonts w:ascii="Arial" w:hAnsi="Arial" w:cs="Arial"/>
        <w:b/>
        <w:sz w:val="22"/>
        <w:szCs w:val="22"/>
        <w:u w:val="single"/>
      </w:rPr>
      <w:t xml:space="preserve"> ordinary member</w:t>
    </w:r>
    <w:r>
      <w:rPr>
        <w:rFonts w:ascii="Arial" w:hAnsi="Arial" w:cs="Arial"/>
        <w:b/>
        <w:sz w:val="22"/>
        <w:szCs w:val="22"/>
        <w:u w:val="single"/>
      </w:rPr>
      <w:t>s</w:t>
    </w:r>
    <w:r w:rsidRPr="004356FF">
      <w:rPr>
        <w:rFonts w:ascii="Arial" w:hAnsi="Arial" w:cs="Arial"/>
        <w:b/>
        <w:sz w:val="22"/>
        <w:szCs w:val="22"/>
        <w:u w:val="single"/>
      </w:rPr>
      <w:t xml:space="preserve"> and </w:t>
    </w:r>
    <w:r>
      <w:rPr>
        <w:rFonts w:ascii="Arial" w:hAnsi="Arial" w:cs="Arial"/>
        <w:b/>
        <w:sz w:val="22"/>
        <w:szCs w:val="22"/>
        <w:u w:val="single"/>
      </w:rPr>
      <w:t>a full-time adjudicator to</w:t>
    </w:r>
    <w:r w:rsidRPr="004356FF">
      <w:rPr>
        <w:rFonts w:ascii="Arial" w:hAnsi="Arial" w:cs="Arial"/>
        <w:b/>
        <w:sz w:val="22"/>
        <w:szCs w:val="22"/>
        <w:u w:val="single"/>
      </w:rPr>
      <w:t xml:space="preserve"> the Queensland Civil and Administrative Tribunal</w:t>
    </w:r>
  </w:p>
  <w:p w14:paraId="161F9716" w14:textId="3A846658" w:rsidR="006038D9" w:rsidRDefault="006038D9" w:rsidP="00773C2F">
    <w:pPr>
      <w:pStyle w:val="Header"/>
      <w:spacing w:before="120"/>
      <w:jc w:val="both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Attorney-General and Minister for Justice, Minister for Women and Minister for the Prevention of Domestic and Family Violence</w:t>
    </w:r>
  </w:p>
  <w:p w14:paraId="54F3E28F" w14:textId="77777777" w:rsidR="006038D9" w:rsidRDefault="006038D9" w:rsidP="00773C2F">
    <w:pPr>
      <w:pStyle w:val="Header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6DB"/>
    <w:multiLevelType w:val="hybridMultilevel"/>
    <w:tmpl w:val="1696DCE2"/>
    <w:lvl w:ilvl="0" w:tplc="0C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176F87"/>
    <w:multiLevelType w:val="hybridMultilevel"/>
    <w:tmpl w:val="0C6CE4BE"/>
    <w:lvl w:ilvl="0" w:tplc="E146D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/>
      </w:rPr>
    </w:lvl>
    <w:lvl w:ilvl="1" w:tplc="8F02EAEE">
      <w:start w:val="1"/>
      <w:numFmt w:val="decimal"/>
      <w:lvlText w:val="%2."/>
      <w:lvlJc w:val="left"/>
      <w:pPr>
        <w:tabs>
          <w:tab w:val="num" w:pos="1803"/>
        </w:tabs>
        <w:ind w:left="1803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599870015">
    <w:abstractNumId w:val="2"/>
  </w:num>
  <w:num w:numId="2" w16cid:durableId="293295672">
    <w:abstractNumId w:val="1"/>
  </w:num>
  <w:num w:numId="3" w16cid:durableId="194819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98"/>
    <w:rsid w:val="0000598A"/>
    <w:rsid w:val="00030B7F"/>
    <w:rsid w:val="00035DDF"/>
    <w:rsid w:val="0005516C"/>
    <w:rsid w:val="00080F8F"/>
    <w:rsid w:val="00090B04"/>
    <w:rsid w:val="00094025"/>
    <w:rsid w:val="000E6E4F"/>
    <w:rsid w:val="000F36EA"/>
    <w:rsid w:val="001373C6"/>
    <w:rsid w:val="00151174"/>
    <w:rsid w:val="00155E54"/>
    <w:rsid w:val="00182848"/>
    <w:rsid w:val="001A06C0"/>
    <w:rsid w:val="001A6848"/>
    <w:rsid w:val="001B0F2A"/>
    <w:rsid w:val="001D7863"/>
    <w:rsid w:val="001E209B"/>
    <w:rsid w:val="00231D5A"/>
    <w:rsid w:val="00274AA7"/>
    <w:rsid w:val="00282057"/>
    <w:rsid w:val="002B0021"/>
    <w:rsid w:val="002C07FE"/>
    <w:rsid w:val="002C5523"/>
    <w:rsid w:val="002D2AA9"/>
    <w:rsid w:val="00365607"/>
    <w:rsid w:val="003A6CC4"/>
    <w:rsid w:val="003D0EFE"/>
    <w:rsid w:val="00405419"/>
    <w:rsid w:val="004356FF"/>
    <w:rsid w:val="00455F5E"/>
    <w:rsid w:val="00457301"/>
    <w:rsid w:val="00473D4C"/>
    <w:rsid w:val="004B454B"/>
    <w:rsid w:val="004C456B"/>
    <w:rsid w:val="00501C66"/>
    <w:rsid w:val="005463CD"/>
    <w:rsid w:val="00550373"/>
    <w:rsid w:val="00593275"/>
    <w:rsid w:val="005B181A"/>
    <w:rsid w:val="005B585D"/>
    <w:rsid w:val="005C2E85"/>
    <w:rsid w:val="005C37B1"/>
    <w:rsid w:val="006038D9"/>
    <w:rsid w:val="00620C94"/>
    <w:rsid w:val="006462CE"/>
    <w:rsid w:val="00663A4B"/>
    <w:rsid w:val="00667A0C"/>
    <w:rsid w:val="00732E22"/>
    <w:rsid w:val="00762359"/>
    <w:rsid w:val="00766FC7"/>
    <w:rsid w:val="00773C2F"/>
    <w:rsid w:val="00776C3F"/>
    <w:rsid w:val="007A728F"/>
    <w:rsid w:val="007D5E26"/>
    <w:rsid w:val="00807BB2"/>
    <w:rsid w:val="008B5897"/>
    <w:rsid w:val="008B7DE8"/>
    <w:rsid w:val="008C495A"/>
    <w:rsid w:val="008F44CD"/>
    <w:rsid w:val="009076B5"/>
    <w:rsid w:val="009139FA"/>
    <w:rsid w:val="0091737C"/>
    <w:rsid w:val="00925D7B"/>
    <w:rsid w:val="009450B7"/>
    <w:rsid w:val="00953B3C"/>
    <w:rsid w:val="009F763E"/>
    <w:rsid w:val="00A16C97"/>
    <w:rsid w:val="00A203D0"/>
    <w:rsid w:val="00A527A5"/>
    <w:rsid w:val="00A83C23"/>
    <w:rsid w:val="00AA72DA"/>
    <w:rsid w:val="00AB262C"/>
    <w:rsid w:val="00AB4910"/>
    <w:rsid w:val="00AB5E80"/>
    <w:rsid w:val="00AC6F55"/>
    <w:rsid w:val="00B21E82"/>
    <w:rsid w:val="00B32E54"/>
    <w:rsid w:val="00B51B2B"/>
    <w:rsid w:val="00B62B0D"/>
    <w:rsid w:val="00B75A46"/>
    <w:rsid w:val="00BE6931"/>
    <w:rsid w:val="00C00AD5"/>
    <w:rsid w:val="00C07656"/>
    <w:rsid w:val="00C828D7"/>
    <w:rsid w:val="00C82E88"/>
    <w:rsid w:val="00CC5EC3"/>
    <w:rsid w:val="00CD058C"/>
    <w:rsid w:val="00CF0D8A"/>
    <w:rsid w:val="00D01C0C"/>
    <w:rsid w:val="00D26836"/>
    <w:rsid w:val="00D433E5"/>
    <w:rsid w:val="00D46894"/>
    <w:rsid w:val="00D6305B"/>
    <w:rsid w:val="00D6589B"/>
    <w:rsid w:val="00D75134"/>
    <w:rsid w:val="00DA0509"/>
    <w:rsid w:val="00E52612"/>
    <w:rsid w:val="00E97BA7"/>
    <w:rsid w:val="00EC5418"/>
    <w:rsid w:val="00F12FDE"/>
    <w:rsid w:val="00F26A2F"/>
    <w:rsid w:val="00F431CE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F6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89B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locked/>
    <w:rsid w:val="00D6589B"/>
    <w:rPr>
      <w:rFonts w:cs="Times New Roman"/>
    </w:rPr>
  </w:style>
  <w:style w:type="paragraph" w:styleId="Footer">
    <w:name w:val="footer"/>
    <w:basedOn w:val="Normal"/>
    <w:link w:val="FooterChar"/>
    <w:semiHidden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6589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798"/>
    <w:pPr>
      <w:ind w:left="720"/>
      <w:contextualSpacing/>
    </w:pPr>
  </w:style>
  <w:style w:type="paragraph" w:styleId="Revision">
    <w:name w:val="Revision"/>
    <w:hidden/>
    <w:uiPriority w:val="99"/>
    <w:semiHidden/>
    <w:rsid w:val="007A728F"/>
    <w:rPr>
      <w:rFonts w:ascii="Times New Roman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820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0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057"/>
    <w:rPr>
      <w:rFonts w:ascii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2057"/>
    <w:rPr>
      <w:rFonts w:ascii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levr\OneDrive%20-%20DJAG\Documents\Custom%20Office%20Templates\Proactive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d82f2-f7bd-423c-8698-5e132afe9245">
      <Terms xmlns="http://schemas.microsoft.com/office/infopath/2007/PartnerControls"/>
    </lcf76f155ced4ddcb4097134ff3c332f>
    <TaxCatchAll xmlns="63e311de-a790-43ff-be63-577c26c75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6" ma:contentTypeDescription="Create a new document." ma:contentTypeScope="" ma:versionID="87bd04697882a21302223ad9bb975025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7709fac38f0d45dc577096e22a373dff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D8FE7-1E94-412D-B06F-7D3D28FD1FE6}">
  <ds:schemaRefs>
    <ds:schemaRef ds:uri="http://schemas.microsoft.com/office/2006/metadata/properties"/>
    <ds:schemaRef ds:uri="http://schemas.microsoft.com/office/infopath/2007/PartnerControls"/>
    <ds:schemaRef ds:uri="b8ed82f2-f7bd-423c-8698-5e132afe9245"/>
    <ds:schemaRef ds:uri="63e311de-a790-43ff-be63-577c26c7507c"/>
  </ds:schemaRefs>
</ds:datastoreItem>
</file>

<file path=customXml/itemProps2.xml><?xml version="1.0" encoding="utf-8"?>
<ds:datastoreItem xmlns:ds="http://schemas.openxmlformats.org/officeDocument/2006/customXml" ds:itemID="{99AAE7EF-5755-4021-9F57-1D5C945B7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77AD6-8BFD-4E11-BC07-1F425C97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Proactive Release Template.dotx</Template>
  <TotalTime>16</TotalTime>
  <Pages>1</Pages>
  <Words>465</Words>
  <Characters>2469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</vt:lpstr>
    </vt:vector>
  </TitlesOfParts>
  <Company/>
  <LinksUpToDate>false</LinksUpToDate>
  <CharactersWithSpaces>2926</CharactersWithSpaces>
  <SharedDoc>false</SharedDoc>
  <HyperlinkBase>https://www.cabinet.qld.gov.au/documents/2022/Oct/ApptsQCAT/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2022-09-27T03:11:00Z</cp:lastPrinted>
  <dcterms:created xsi:type="dcterms:W3CDTF">2022-09-27T03:11:00Z</dcterms:created>
  <dcterms:modified xsi:type="dcterms:W3CDTF">2023-01-19T22:40:00Z</dcterms:modified>
  <cp:category>Courts,Justice,Significant_Appointments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1432753654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ContentTypeId">
    <vt:lpwstr>0x0101004DC4230F876CB4448907EA984CF9E863</vt:lpwstr>
  </property>
  <property fmtid="{D5CDD505-2E9C-101B-9397-08002B2CF9AE}" pid="6" name="MediaServiceImageTags">
    <vt:lpwstr/>
  </property>
  <property fmtid="{D5CDD505-2E9C-101B-9397-08002B2CF9AE}" pid="7" name="MSIP_Label_282828d4-d65e-4c38-b4f3-1feba3142871_Enabled">
    <vt:lpwstr>true</vt:lpwstr>
  </property>
  <property fmtid="{D5CDD505-2E9C-101B-9397-08002B2CF9AE}" pid="8" name="MSIP_Label_282828d4-d65e-4c38-b4f3-1feba3142871_SetDate">
    <vt:lpwstr>2023-01-19T22:40:30Z</vt:lpwstr>
  </property>
  <property fmtid="{D5CDD505-2E9C-101B-9397-08002B2CF9AE}" pid="9" name="MSIP_Label_282828d4-d65e-4c38-b4f3-1feba3142871_Method">
    <vt:lpwstr>Standard</vt:lpwstr>
  </property>
  <property fmtid="{D5CDD505-2E9C-101B-9397-08002B2CF9AE}" pid="10" name="MSIP_Label_282828d4-d65e-4c38-b4f3-1feba3142871_Name">
    <vt:lpwstr>OFFICIAL</vt:lpwstr>
  </property>
  <property fmtid="{D5CDD505-2E9C-101B-9397-08002B2CF9AE}" pid="11" name="MSIP_Label_282828d4-d65e-4c38-b4f3-1feba3142871_SiteId">
    <vt:lpwstr>51778d2a-a6ab-4c76-97dc-782782d65046</vt:lpwstr>
  </property>
  <property fmtid="{D5CDD505-2E9C-101B-9397-08002B2CF9AE}" pid="12" name="MSIP_Label_282828d4-d65e-4c38-b4f3-1feba3142871_ActionId">
    <vt:lpwstr>3e71cc05-fe33-4dd0-8388-57177c5d4f59</vt:lpwstr>
  </property>
  <property fmtid="{D5CDD505-2E9C-101B-9397-08002B2CF9AE}" pid="13" name="MSIP_Label_282828d4-d65e-4c38-b4f3-1feba3142871_ContentBits">
    <vt:lpwstr>0</vt:lpwstr>
  </property>
</Properties>
</file>