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2D832" w14:textId="77777777" w:rsidR="004A04B6" w:rsidRPr="004A04B6" w:rsidRDefault="002C0FC9" w:rsidP="00783F93">
      <w:pPr>
        <w:numPr>
          <w:ilvl w:val="0"/>
          <w:numId w:val="1"/>
        </w:numPr>
        <w:tabs>
          <w:tab w:val="clear" w:pos="720"/>
          <w:tab w:val="num" w:pos="360"/>
        </w:tabs>
        <w:spacing w:before="240"/>
        <w:ind w:left="357" w:hanging="357"/>
        <w:jc w:val="both"/>
        <w:rPr>
          <w:rFonts w:ascii="Arial" w:hAnsi="Arial" w:cs="Arial"/>
          <w:bCs/>
          <w:spacing w:val="-3"/>
          <w:sz w:val="22"/>
          <w:szCs w:val="22"/>
        </w:rPr>
      </w:pPr>
      <w:r w:rsidRPr="004A04B6">
        <w:rPr>
          <w:rFonts w:ascii="Arial" w:hAnsi="Arial" w:cs="Arial"/>
          <w:bCs/>
          <w:spacing w:val="-3"/>
          <w:sz w:val="22"/>
          <w:szCs w:val="22"/>
        </w:rPr>
        <w:t xml:space="preserve">The Hervey Bay </w:t>
      </w:r>
      <w:r w:rsidR="0037398C" w:rsidRPr="004A04B6">
        <w:rPr>
          <w:rFonts w:ascii="Arial" w:hAnsi="Arial" w:cs="Arial"/>
          <w:bCs/>
          <w:spacing w:val="-3"/>
          <w:sz w:val="22"/>
          <w:szCs w:val="22"/>
        </w:rPr>
        <w:t>Statistical Areal Level 3 (</w:t>
      </w:r>
      <w:r w:rsidRPr="004A04B6">
        <w:rPr>
          <w:rFonts w:ascii="Arial" w:hAnsi="Arial" w:cs="Arial"/>
          <w:bCs/>
          <w:spacing w:val="-3"/>
          <w:sz w:val="22"/>
          <w:szCs w:val="22"/>
        </w:rPr>
        <w:t>SA3</w:t>
      </w:r>
      <w:r w:rsidR="0037398C" w:rsidRPr="004A04B6">
        <w:rPr>
          <w:rFonts w:ascii="Arial" w:hAnsi="Arial" w:cs="Arial"/>
          <w:bCs/>
          <w:spacing w:val="-3"/>
          <w:sz w:val="22"/>
          <w:szCs w:val="22"/>
        </w:rPr>
        <w:t>)</w:t>
      </w:r>
      <w:r w:rsidRPr="004A04B6">
        <w:rPr>
          <w:rFonts w:ascii="Arial" w:hAnsi="Arial" w:cs="Arial"/>
          <w:bCs/>
          <w:spacing w:val="-3"/>
          <w:sz w:val="22"/>
          <w:szCs w:val="22"/>
        </w:rPr>
        <w:t xml:space="preserve"> region forms part of the broader Wide Bay </w:t>
      </w:r>
      <w:r w:rsidR="002874D2" w:rsidRPr="004A04B6">
        <w:rPr>
          <w:rFonts w:ascii="Arial" w:hAnsi="Arial" w:cs="Arial"/>
          <w:bCs/>
          <w:spacing w:val="-3"/>
          <w:sz w:val="22"/>
          <w:szCs w:val="22"/>
        </w:rPr>
        <w:t xml:space="preserve">Statistical Area Level 4 </w:t>
      </w:r>
      <w:r w:rsidR="0037398C" w:rsidRPr="004A04B6">
        <w:rPr>
          <w:rFonts w:ascii="Arial" w:hAnsi="Arial" w:cs="Arial"/>
          <w:bCs/>
          <w:spacing w:val="-3"/>
          <w:sz w:val="22"/>
          <w:szCs w:val="22"/>
        </w:rPr>
        <w:t>(</w:t>
      </w:r>
      <w:r w:rsidRPr="004A04B6">
        <w:rPr>
          <w:rFonts w:ascii="Arial" w:hAnsi="Arial" w:cs="Arial"/>
          <w:bCs/>
          <w:spacing w:val="-3"/>
          <w:sz w:val="22"/>
          <w:szCs w:val="22"/>
        </w:rPr>
        <w:t>SA4</w:t>
      </w:r>
      <w:r w:rsidR="0037398C" w:rsidRPr="004A04B6">
        <w:rPr>
          <w:rFonts w:ascii="Arial" w:hAnsi="Arial" w:cs="Arial"/>
          <w:bCs/>
          <w:spacing w:val="-3"/>
          <w:sz w:val="22"/>
          <w:szCs w:val="22"/>
        </w:rPr>
        <w:t>)</w:t>
      </w:r>
      <w:r w:rsidRPr="004A04B6">
        <w:rPr>
          <w:rFonts w:ascii="Arial" w:hAnsi="Arial" w:cs="Arial"/>
          <w:bCs/>
          <w:spacing w:val="-3"/>
          <w:sz w:val="22"/>
          <w:szCs w:val="22"/>
        </w:rPr>
        <w:t xml:space="preserve"> region in South East Queensland. </w:t>
      </w:r>
      <w:r w:rsidR="004A04B6" w:rsidRPr="004A04B6">
        <w:rPr>
          <w:rFonts w:ascii="Arial" w:hAnsi="Arial" w:cs="Arial"/>
          <w:bCs/>
          <w:spacing w:val="-3"/>
          <w:sz w:val="22"/>
          <w:szCs w:val="22"/>
        </w:rPr>
        <w:t>The Hervey Bay SA3 region includes a large portion of the electorate of Hervey Bay and part of the electorate of Maryborough. Hervey Bay SA3 also incorporates part of Fraser Coast Regional Council Local Government Area (LGA).</w:t>
      </w:r>
    </w:p>
    <w:p w14:paraId="3D21F0E9" w14:textId="19E5B4EB" w:rsidR="002874D2" w:rsidRPr="004A04B6" w:rsidRDefault="002874D2" w:rsidP="00783F93">
      <w:pPr>
        <w:numPr>
          <w:ilvl w:val="0"/>
          <w:numId w:val="1"/>
        </w:numPr>
        <w:tabs>
          <w:tab w:val="clear" w:pos="720"/>
          <w:tab w:val="num" w:pos="360"/>
        </w:tabs>
        <w:spacing w:before="240"/>
        <w:ind w:left="357" w:hanging="357"/>
        <w:jc w:val="both"/>
        <w:rPr>
          <w:rFonts w:ascii="Arial" w:hAnsi="Arial" w:cs="Arial"/>
          <w:bCs/>
          <w:spacing w:val="-3"/>
          <w:sz w:val="22"/>
          <w:szCs w:val="22"/>
        </w:rPr>
      </w:pPr>
      <w:r w:rsidRPr="004A04B6">
        <w:rPr>
          <w:rFonts w:ascii="Arial" w:hAnsi="Arial" w:cs="Arial"/>
          <w:bCs/>
          <w:spacing w:val="-3"/>
          <w:sz w:val="22"/>
          <w:szCs w:val="22"/>
        </w:rPr>
        <w:t xml:space="preserve">As at 30 June 2020, the estimated resident population of the Hervey Bay SA3 region was 61,168 persons. This is projected to increase to 77,134 persons by 2041, an increase of </w:t>
      </w:r>
      <w:r w:rsidR="004A04B6">
        <w:rPr>
          <w:rFonts w:ascii="Arial" w:hAnsi="Arial" w:cs="Arial"/>
          <w:bCs/>
          <w:spacing w:val="-3"/>
          <w:sz w:val="22"/>
          <w:szCs w:val="22"/>
        </w:rPr>
        <w:br/>
      </w:r>
      <w:r w:rsidRPr="004A04B6">
        <w:rPr>
          <w:rFonts w:ascii="Arial" w:hAnsi="Arial" w:cs="Arial"/>
          <w:bCs/>
          <w:spacing w:val="-3"/>
          <w:sz w:val="22"/>
          <w:szCs w:val="22"/>
        </w:rPr>
        <w:t>1.2 per cent per annum, compared with 1.6 per cent increase per annum expected at the state level.</w:t>
      </w:r>
    </w:p>
    <w:p w14:paraId="5A4F33A4" w14:textId="77777777" w:rsidR="002874D2" w:rsidRDefault="002874D2" w:rsidP="00783F93">
      <w:pPr>
        <w:numPr>
          <w:ilvl w:val="0"/>
          <w:numId w:val="1"/>
        </w:numPr>
        <w:tabs>
          <w:tab w:val="clear" w:pos="720"/>
          <w:tab w:val="num" w:pos="360"/>
        </w:tabs>
        <w:spacing w:before="240"/>
        <w:ind w:left="357" w:hanging="357"/>
        <w:jc w:val="both"/>
        <w:rPr>
          <w:rFonts w:ascii="Arial" w:hAnsi="Arial" w:cs="Arial"/>
          <w:bCs/>
          <w:spacing w:val="-3"/>
          <w:sz w:val="22"/>
          <w:szCs w:val="22"/>
        </w:rPr>
      </w:pPr>
      <w:r w:rsidRPr="002874D2">
        <w:rPr>
          <w:rFonts w:ascii="Arial" w:hAnsi="Arial" w:cs="Arial"/>
          <w:bCs/>
          <w:spacing w:val="-3"/>
          <w:sz w:val="22"/>
          <w:szCs w:val="22"/>
        </w:rPr>
        <w:t xml:space="preserve">Within the Hervey Bay region, the health care and social assistance, and retail trade industries make up the majority of the region’s employment, employing 19.3 per cent and 13.0 per cent of the region’s employed persons respectively (according to Australian Bureau of Statistics 2016 census data). </w:t>
      </w:r>
    </w:p>
    <w:p w14:paraId="32253663" w14:textId="78B4D02F" w:rsidR="002874D2" w:rsidRPr="002874D2" w:rsidRDefault="002874D2" w:rsidP="00783F93">
      <w:pPr>
        <w:numPr>
          <w:ilvl w:val="0"/>
          <w:numId w:val="1"/>
        </w:numPr>
        <w:tabs>
          <w:tab w:val="clear" w:pos="720"/>
          <w:tab w:val="num" w:pos="360"/>
        </w:tabs>
        <w:spacing w:before="240"/>
        <w:ind w:left="357" w:hanging="357"/>
        <w:jc w:val="both"/>
        <w:rPr>
          <w:rFonts w:ascii="Arial" w:hAnsi="Arial" w:cs="Arial"/>
          <w:bCs/>
          <w:spacing w:val="-3"/>
          <w:sz w:val="22"/>
          <w:szCs w:val="22"/>
        </w:rPr>
      </w:pPr>
      <w:r w:rsidRPr="002874D2">
        <w:rPr>
          <w:rFonts w:ascii="Arial" w:hAnsi="Arial" w:cs="Arial"/>
          <w:bCs/>
          <w:spacing w:val="-3"/>
          <w:sz w:val="22"/>
          <w:szCs w:val="22"/>
        </w:rPr>
        <w:t>According to Queensland Treasury estimates of 2016–17 Gross Regional Product, the gross value of the health care and social assistance industry was $1.2 billion in Wide Bay SA4 region, while the gross value of the agriculture, forestry and fishing industry was $1.1 billion.</w:t>
      </w:r>
    </w:p>
    <w:p w14:paraId="1124C557" w14:textId="2E56A7B6" w:rsidR="002874D2" w:rsidRPr="002874D2" w:rsidRDefault="004A04B6" w:rsidP="00783F93">
      <w:pPr>
        <w:numPr>
          <w:ilvl w:val="0"/>
          <w:numId w:val="1"/>
        </w:numPr>
        <w:tabs>
          <w:tab w:val="clear" w:pos="720"/>
          <w:tab w:val="num" w:pos="360"/>
        </w:tabs>
        <w:spacing w:before="240"/>
        <w:ind w:left="357" w:hanging="357"/>
        <w:jc w:val="both"/>
        <w:rPr>
          <w:rFonts w:ascii="Arial" w:hAnsi="Arial" w:cs="Arial"/>
          <w:bCs/>
          <w:spacing w:val="-3"/>
          <w:sz w:val="22"/>
          <w:szCs w:val="22"/>
        </w:rPr>
      </w:pPr>
      <w:r w:rsidRPr="004A04B6">
        <w:rPr>
          <w:rFonts w:ascii="Arial" w:hAnsi="Arial" w:cs="Arial"/>
          <w:bCs/>
          <w:spacing w:val="-3"/>
          <w:sz w:val="22"/>
          <w:szCs w:val="22"/>
        </w:rPr>
        <w:t>The Queensland Government is creating jobs, boosting investment, and supporting the Wide Bay SA4 region by:</w:t>
      </w:r>
    </w:p>
    <w:p w14:paraId="4AB36263" w14:textId="233E31A6" w:rsidR="002874D2" w:rsidRPr="002874D2" w:rsidRDefault="002874D2" w:rsidP="00783F93">
      <w:pPr>
        <w:numPr>
          <w:ilvl w:val="1"/>
          <w:numId w:val="1"/>
        </w:numPr>
        <w:tabs>
          <w:tab w:val="num" w:pos="360"/>
        </w:tabs>
        <w:spacing w:before="120"/>
        <w:ind w:left="1072"/>
        <w:jc w:val="both"/>
        <w:rPr>
          <w:rFonts w:ascii="Arial" w:hAnsi="Arial" w:cs="Arial"/>
          <w:bCs/>
          <w:spacing w:val="-3"/>
          <w:sz w:val="22"/>
          <w:szCs w:val="22"/>
        </w:rPr>
      </w:pPr>
      <w:bookmarkStart w:id="0" w:name="_Hlk70604570"/>
      <w:r w:rsidRPr="002874D2">
        <w:rPr>
          <w:rFonts w:ascii="Arial" w:hAnsi="Arial" w:cs="Arial"/>
          <w:bCs/>
          <w:spacing w:val="-3"/>
          <w:sz w:val="22"/>
          <w:szCs w:val="22"/>
        </w:rPr>
        <w:t xml:space="preserve">investing more than $44.2 million under the Building our Regions program for 28 projects across five </w:t>
      </w:r>
      <w:r w:rsidR="004A04B6">
        <w:rPr>
          <w:rFonts w:ascii="Arial" w:hAnsi="Arial" w:cs="Arial"/>
          <w:bCs/>
          <w:spacing w:val="-3"/>
          <w:sz w:val="22"/>
          <w:szCs w:val="22"/>
        </w:rPr>
        <w:t>LGAs</w:t>
      </w:r>
      <w:r w:rsidRPr="002874D2">
        <w:rPr>
          <w:rFonts w:ascii="Arial" w:hAnsi="Arial" w:cs="Arial"/>
          <w:bCs/>
          <w:spacing w:val="-3"/>
          <w:sz w:val="22"/>
          <w:szCs w:val="22"/>
        </w:rPr>
        <w:t xml:space="preserve"> in the Wide Bay</w:t>
      </w:r>
      <w:r w:rsidR="004A04B6">
        <w:rPr>
          <w:rFonts w:ascii="Arial" w:hAnsi="Arial" w:cs="Arial"/>
          <w:bCs/>
          <w:spacing w:val="-3"/>
          <w:sz w:val="22"/>
          <w:szCs w:val="22"/>
        </w:rPr>
        <w:t xml:space="preserve"> </w:t>
      </w:r>
      <w:r w:rsidRPr="002874D2">
        <w:rPr>
          <w:rFonts w:ascii="Arial" w:hAnsi="Arial" w:cs="Arial"/>
          <w:bCs/>
          <w:spacing w:val="-3"/>
          <w:sz w:val="22"/>
          <w:szCs w:val="22"/>
        </w:rPr>
        <w:t>region, supporting an estimated 435.7 jobs</w:t>
      </w:r>
    </w:p>
    <w:bookmarkEnd w:id="0"/>
    <w:p w14:paraId="5ED24A40" w14:textId="5E376BA7" w:rsidR="002874D2" w:rsidRPr="002874D2" w:rsidRDefault="002874D2" w:rsidP="00783F93">
      <w:pPr>
        <w:numPr>
          <w:ilvl w:val="1"/>
          <w:numId w:val="1"/>
        </w:numPr>
        <w:tabs>
          <w:tab w:val="num" w:pos="360"/>
        </w:tabs>
        <w:spacing w:before="120"/>
        <w:ind w:left="1072"/>
        <w:jc w:val="both"/>
        <w:rPr>
          <w:rFonts w:ascii="Arial" w:hAnsi="Arial" w:cs="Arial"/>
          <w:bCs/>
          <w:spacing w:val="-3"/>
          <w:sz w:val="22"/>
          <w:szCs w:val="22"/>
        </w:rPr>
      </w:pPr>
      <w:r w:rsidRPr="002874D2">
        <w:rPr>
          <w:rFonts w:ascii="Arial" w:hAnsi="Arial" w:cs="Arial"/>
          <w:bCs/>
          <w:spacing w:val="-3"/>
          <w:sz w:val="22"/>
          <w:szCs w:val="22"/>
        </w:rPr>
        <w:t>providing $158.03 million in Works for Queensland funding, estimated to support or create 7380.57 jobs</w:t>
      </w:r>
    </w:p>
    <w:p w14:paraId="447774BB" w14:textId="3E67F899" w:rsidR="002874D2" w:rsidRPr="002874D2" w:rsidRDefault="002874D2" w:rsidP="00783F93">
      <w:pPr>
        <w:numPr>
          <w:ilvl w:val="1"/>
          <w:numId w:val="1"/>
        </w:numPr>
        <w:tabs>
          <w:tab w:val="num" w:pos="360"/>
        </w:tabs>
        <w:spacing w:before="120"/>
        <w:ind w:left="1072"/>
        <w:jc w:val="both"/>
        <w:rPr>
          <w:rFonts w:ascii="Arial" w:hAnsi="Arial" w:cs="Arial"/>
          <w:bCs/>
          <w:spacing w:val="-3"/>
          <w:sz w:val="22"/>
          <w:szCs w:val="22"/>
        </w:rPr>
      </w:pPr>
      <w:r w:rsidRPr="002874D2">
        <w:rPr>
          <w:rFonts w:ascii="Arial" w:hAnsi="Arial" w:cs="Arial"/>
          <w:bCs/>
          <w:spacing w:val="-3"/>
          <w:sz w:val="22"/>
          <w:szCs w:val="22"/>
        </w:rPr>
        <w:t>under the previous Back to Work program (closed 30 June 2021) and since July 2016, more than $49.8 million has been invested in Wide Bay region across six LGAs. This investment has supported 2198 employers and 4,772 jobs (a</w:t>
      </w:r>
      <w:r>
        <w:rPr>
          <w:rFonts w:ascii="Arial" w:hAnsi="Arial" w:cs="Arial"/>
          <w:bCs/>
          <w:spacing w:val="-3"/>
          <w:sz w:val="22"/>
          <w:szCs w:val="22"/>
        </w:rPr>
        <w:t>s a</w:t>
      </w:r>
      <w:r w:rsidRPr="002874D2">
        <w:rPr>
          <w:rFonts w:ascii="Arial" w:hAnsi="Arial" w:cs="Arial"/>
          <w:bCs/>
          <w:spacing w:val="-3"/>
          <w:sz w:val="22"/>
          <w:szCs w:val="22"/>
        </w:rPr>
        <w:t>t 1 September 2021)</w:t>
      </w:r>
    </w:p>
    <w:p w14:paraId="2FD6675B" w14:textId="7044DD2C" w:rsidR="001E5B90" w:rsidRPr="002874D2" w:rsidRDefault="002874D2" w:rsidP="00783F93">
      <w:pPr>
        <w:numPr>
          <w:ilvl w:val="1"/>
          <w:numId w:val="1"/>
        </w:numPr>
        <w:tabs>
          <w:tab w:val="num" w:pos="360"/>
        </w:tabs>
        <w:spacing w:before="120"/>
        <w:ind w:left="1072"/>
        <w:jc w:val="both"/>
        <w:rPr>
          <w:rFonts w:ascii="Arial" w:hAnsi="Arial" w:cs="Arial"/>
          <w:bCs/>
          <w:spacing w:val="-3"/>
          <w:sz w:val="22"/>
          <w:szCs w:val="22"/>
        </w:rPr>
      </w:pPr>
      <w:r w:rsidRPr="002874D2">
        <w:rPr>
          <w:rFonts w:ascii="Arial" w:hAnsi="Arial" w:cs="Arial"/>
          <w:bCs/>
          <w:spacing w:val="-3"/>
          <w:sz w:val="22"/>
          <w:szCs w:val="22"/>
        </w:rPr>
        <w:t xml:space="preserve">investing more than $38 million, through Skilling Queenslanders for Work, supporting 4385 disadvantaged Queenslanders with 2881 gaining jobs. </w:t>
      </w:r>
    </w:p>
    <w:p w14:paraId="4633799C" w14:textId="480232D9" w:rsidR="002C0FC9" w:rsidRDefault="002C0FC9" w:rsidP="00783F93">
      <w:pPr>
        <w:numPr>
          <w:ilvl w:val="0"/>
          <w:numId w:val="1"/>
        </w:numPr>
        <w:tabs>
          <w:tab w:val="clear" w:pos="720"/>
          <w:tab w:val="num" w:pos="360"/>
        </w:tabs>
        <w:spacing w:before="240"/>
        <w:ind w:left="357" w:hanging="357"/>
        <w:jc w:val="both"/>
        <w:rPr>
          <w:rFonts w:ascii="Arial" w:hAnsi="Arial" w:cs="Arial"/>
          <w:bCs/>
          <w:spacing w:val="-3"/>
          <w:sz w:val="22"/>
          <w:szCs w:val="22"/>
        </w:rPr>
      </w:pPr>
      <w:r w:rsidRPr="002C0FC9">
        <w:rPr>
          <w:rFonts w:ascii="Arial" w:hAnsi="Arial" w:cs="Arial"/>
          <w:bCs/>
          <w:spacing w:val="-3"/>
          <w:sz w:val="22"/>
          <w:szCs w:val="22"/>
          <w:u w:val="single"/>
        </w:rPr>
        <w:t>Cabinet noted</w:t>
      </w:r>
      <w:r>
        <w:rPr>
          <w:rFonts w:ascii="Arial" w:hAnsi="Arial" w:cs="Arial"/>
          <w:bCs/>
          <w:spacing w:val="-3"/>
          <w:sz w:val="22"/>
          <w:szCs w:val="22"/>
        </w:rPr>
        <w:t xml:space="preserve"> </w:t>
      </w:r>
      <w:r w:rsidR="0037398C">
        <w:rPr>
          <w:rFonts w:ascii="Arial" w:hAnsi="Arial" w:cs="Arial"/>
          <w:bCs/>
          <w:spacing w:val="-3"/>
          <w:sz w:val="22"/>
          <w:szCs w:val="22"/>
        </w:rPr>
        <w:t>an update on</w:t>
      </w:r>
      <w:r>
        <w:rPr>
          <w:rFonts w:ascii="Arial" w:hAnsi="Arial" w:cs="Arial"/>
          <w:bCs/>
          <w:spacing w:val="-3"/>
          <w:sz w:val="22"/>
          <w:szCs w:val="22"/>
        </w:rPr>
        <w:t xml:space="preserve"> economic conditions and job creating initiatives in Hervey Bay. </w:t>
      </w:r>
    </w:p>
    <w:p w14:paraId="3C0698E3" w14:textId="4281AEB8" w:rsidR="002C0FC9" w:rsidRPr="002C0FC9" w:rsidRDefault="002C0FC9" w:rsidP="00783F93">
      <w:pPr>
        <w:numPr>
          <w:ilvl w:val="0"/>
          <w:numId w:val="1"/>
        </w:numPr>
        <w:tabs>
          <w:tab w:val="clear" w:pos="720"/>
          <w:tab w:val="num" w:pos="360"/>
        </w:tabs>
        <w:spacing w:before="360"/>
        <w:ind w:left="357" w:hanging="357"/>
        <w:jc w:val="both"/>
        <w:rPr>
          <w:rFonts w:ascii="Arial" w:hAnsi="Arial" w:cs="Arial"/>
          <w:bCs/>
          <w:i/>
          <w:iCs/>
          <w:spacing w:val="-3"/>
          <w:sz w:val="22"/>
          <w:szCs w:val="22"/>
          <w:u w:val="single"/>
        </w:rPr>
      </w:pPr>
      <w:r w:rsidRPr="002C0FC9">
        <w:rPr>
          <w:rFonts w:ascii="Arial" w:hAnsi="Arial" w:cs="Arial"/>
          <w:bCs/>
          <w:i/>
          <w:iCs/>
          <w:spacing w:val="-3"/>
          <w:sz w:val="22"/>
          <w:szCs w:val="22"/>
          <w:u w:val="single"/>
        </w:rPr>
        <w:t>Attachments</w:t>
      </w:r>
    </w:p>
    <w:p w14:paraId="0418A95B" w14:textId="6D2257B0" w:rsidR="002C0FC9" w:rsidRDefault="002C0FC9" w:rsidP="00783F93">
      <w:pPr>
        <w:pStyle w:val="ListParagraph"/>
        <w:numPr>
          <w:ilvl w:val="0"/>
          <w:numId w:val="3"/>
        </w:numPr>
        <w:tabs>
          <w:tab w:val="clear" w:pos="720"/>
        </w:tabs>
        <w:spacing w:before="120"/>
        <w:ind w:left="714" w:hanging="357"/>
        <w:jc w:val="both"/>
        <w:rPr>
          <w:rFonts w:ascii="Arial" w:hAnsi="Arial" w:cs="Arial"/>
          <w:bCs/>
          <w:spacing w:val="-3"/>
          <w:sz w:val="22"/>
          <w:szCs w:val="22"/>
        </w:rPr>
      </w:pPr>
      <w:r>
        <w:rPr>
          <w:rFonts w:ascii="Arial" w:hAnsi="Arial" w:cs="Arial"/>
          <w:bCs/>
          <w:spacing w:val="-3"/>
          <w:sz w:val="22"/>
          <w:szCs w:val="22"/>
        </w:rPr>
        <w:t xml:space="preserve">Nil. </w:t>
      </w:r>
    </w:p>
    <w:sectPr w:rsidR="002C0FC9" w:rsidSect="00783F93">
      <w:headerReference w:type="default" r:id="rId1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A0468" w14:textId="77777777" w:rsidR="00CD7754" w:rsidRDefault="00CD7754" w:rsidP="00D6589B">
      <w:r>
        <w:separator/>
      </w:r>
    </w:p>
  </w:endnote>
  <w:endnote w:type="continuationSeparator" w:id="0">
    <w:p w14:paraId="14F10094" w14:textId="77777777" w:rsidR="00CD7754" w:rsidRDefault="00CD7754" w:rsidP="00D6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025BC" w14:textId="77777777" w:rsidR="00CD7754" w:rsidRDefault="00CD7754" w:rsidP="00D6589B">
      <w:r>
        <w:separator/>
      </w:r>
    </w:p>
  </w:footnote>
  <w:footnote w:type="continuationSeparator" w:id="0">
    <w:p w14:paraId="124CE1A2" w14:textId="77777777" w:rsidR="00CD7754" w:rsidRDefault="00CD7754" w:rsidP="00D65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A0EF" w14:textId="77777777" w:rsidR="00937A4A" w:rsidRPr="00937A4A" w:rsidRDefault="00937A4A" w:rsidP="00937A4A">
    <w:pPr>
      <w:pBdr>
        <w:top w:val="thinThickLargeGap" w:sz="24" w:space="4" w:color="auto"/>
        <w:left w:val="thinThickLargeGap" w:sz="24" w:space="4" w:color="auto"/>
        <w:bottom w:val="thickThinLargeGap" w:sz="24" w:space="4" w:color="auto"/>
        <w:right w:val="thickThinLargeGap" w:sz="24" w:space="4" w:color="auto"/>
      </w:pBdr>
      <w:jc w:val="center"/>
      <w:rPr>
        <w:rFonts w:ascii="Arial" w:hAnsi="Arial" w:cs="Arial"/>
        <w:b/>
        <w:color w:val="auto"/>
        <w:sz w:val="28"/>
        <w:szCs w:val="22"/>
        <w:lang w:eastAsia="en-US"/>
      </w:rPr>
    </w:pPr>
    <w:r w:rsidRPr="00937A4A">
      <w:rPr>
        <w:rFonts w:ascii="Arial" w:hAnsi="Arial" w:cs="Arial"/>
        <w:b/>
        <w:color w:val="auto"/>
        <w:sz w:val="28"/>
        <w:szCs w:val="22"/>
        <w:lang w:eastAsia="en-US"/>
      </w:rPr>
      <w:t>Queensland Government</w:t>
    </w:r>
  </w:p>
  <w:p w14:paraId="7994E615" w14:textId="77777777" w:rsidR="00937A4A" w:rsidRPr="00937A4A" w:rsidRDefault="00937A4A" w:rsidP="00937A4A">
    <w:pPr>
      <w:pBdr>
        <w:top w:val="thinThickLargeGap" w:sz="24" w:space="4" w:color="auto"/>
        <w:left w:val="thinThickLargeGap" w:sz="24" w:space="4" w:color="auto"/>
        <w:bottom w:val="thickThinLargeGap" w:sz="24" w:space="4" w:color="auto"/>
        <w:right w:val="thickThinLargeGap" w:sz="24" w:space="4" w:color="auto"/>
      </w:pBdr>
      <w:tabs>
        <w:tab w:val="center" w:pos="4320"/>
        <w:tab w:val="right" w:pos="8640"/>
        <w:tab w:val="right" w:pos="9072"/>
      </w:tabs>
      <w:rPr>
        <w:rFonts w:ascii="Arial" w:hAnsi="Arial" w:cs="Arial"/>
        <w:b/>
        <w:color w:val="auto"/>
        <w:sz w:val="14"/>
        <w:szCs w:val="22"/>
        <w:u w:val="single"/>
        <w:lang w:eastAsia="en-US"/>
      </w:rPr>
    </w:pPr>
  </w:p>
  <w:p w14:paraId="604BBE18" w14:textId="07386956" w:rsidR="00937A4A" w:rsidRPr="00937A4A" w:rsidRDefault="00937A4A" w:rsidP="00937A4A">
    <w:pPr>
      <w:pBdr>
        <w:top w:val="thinThickLargeGap" w:sz="24" w:space="4" w:color="auto"/>
        <w:left w:val="thinThickLargeGap" w:sz="24" w:space="4" w:color="auto"/>
        <w:bottom w:val="thickThinLargeGap" w:sz="24" w:space="4" w:color="auto"/>
        <w:right w:val="thickThinLargeGap" w:sz="24" w:space="4" w:color="auto"/>
      </w:pBdr>
      <w:tabs>
        <w:tab w:val="center" w:pos="0"/>
      </w:tabs>
      <w:jc w:val="center"/>
      <w:rPr>
        <w:rFonts w:ascii="Arial" w:hAnsi="Arial" w:cs="Arial"/>
        <w:b/>
        <w:color w:val="auto"/>
        <w:sz w:val="22"/>
        <w:szCs w:val="22"/>
        <w:lang w:eastAsia="en-US"/>
      </w:rPr>
    </w:pPr>
    <w:r w:rsidRPr="00937A4A">
      <w:rPr>
        <w:rFonts w:ascii="Arial" w:hAnsi="Arial" w:cs="Arial"/>
        <w:b/>
        <w:color w:val="auto"/>
        <w:sz w:val="22"/>
        <w:szCs w:val="22"/>
        <w:lang w:eastAsia="en-US"/>
      </w:rPr>
      <w:t xml:space="preserve">Cabinet – </w:t>
    </w:r>
    <w:r w:rsidR="002874D2">
      <w:rPr>
        <w:rFonts w:ascii="Arial" w:hAnsi="Arial" w:cs="Arial"/>
        <w:b/>
        <w:color w:val="auto"/>
        <w:sz w:val="22"/>
        <w:szCs w:val="22"/>
        <w:lang w:eastAsia="en-US"/>
      </w:rPr>
      <w:t>September 2021</w:t>
    </w:r>
  </w:p>
  <w:p w14:paraId="54C89255" w14:textId="06DEFBB3" w:rsidR="00CB1501" w:rsidRDefault="002C0FC9" w:rsidP="00D6589B">
    <w:pPr>
      <w:pStyle w:val="Header"/>
      <w:spacing w:before="120"/>
      <w:rPr>
        <w:rFonts w:ascii="Arial" w:hAnsi="Arial" w:cs="Arial"/>
        <w:b/>
        <w:sz w:val="22"/>
        <w:szCs w:val="22"/>
        <w:u w:val="single"/>
      </w:rPr>
    </w:pPr>
    <w:r>
      <w:rPr>
        <w:rFonts w:ascii="Arial" w:hAnsi="Arial" w:cs="Arial"/>
        <w:b/>
        <w:sz w:val="22"/>
        <w:szCs w:val="22"/>
        <w:u w:val="single"/>
      </w:rPr>
      <w:t>Update on economic conditions and job creating initiatives in Hervey Bay</w:t>
    </w:r>
  </w:p>
  <w:p w14:paraId="548C128A" w14:textId="22656925" w:rsidR="00CB1501" w:rsidRDefault="002C0FC9" w:rsidP="00783F93">
    <w:pPr>
      <w:pStyle w:val="Header"/>
      <w:pBdr>
        <w:bottom w:val="single" w:sz="4" w:space="1" w:color="auto"/>
      </w:pBdr>
      <w:spacing w:before="120"/>
      <w:rPr>
        <w:rFonts w:ascii="Arial" w:hAnsi="Arial" w:cs="Arial"/>
        <w:b/>
        <w:sz w:val="22"/>
        <w:szCs w:val="22"/>
        <w:u w:val="single"/>
      </w:rPr>
    </w:pPr>
    <w:r>
      <w:rPr>
        <w:rFonts w:ascii="Arial" w:hAnsi="Arial" w:cs="Arial"/>
        <w:b/>
        <w:sz w:val="22"/>
        <w:szCs w:val="22"/>
        <w:u w:val="single"/>
      </w:rPr>
      <w:t>Premier and Minister for Trade</w:t>
    </w:r>
  </w:p>
  <w:p w14:paraId="277F8077" w14:textId="77777777" w:rsidR="00CC057E" w:rsidRDefault="00CC057E" w:rsidP="00D6589B">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B06BE"/>
    <w:multiLevelType w:val="hybridMultilevel"/>
    <w:tmpl w:val="9F30A660"/>
    <w:lvl w:ilvl="0" w:tplc="961EA0BC">
      <w:numFmt w:val="bullet"/>
      <w:lvlText w:val=""/>
      <w:lvlJc w:val="left"/>
      <w:pPr>
        <w:tabs>
          <w:tab w:val="num" w:pos="814"/>
        </w:tabs>
        <w:ind w:left="814" w:hanging="360"/>
      </w:pPr>
      <w:rPr>
        <w:rFonts w:ascii="Symbol" w:eastAsia="Times New Roman" w:hAnsi="Symbol" w:cs="Times New Roman" w:hint="default"/>
        <w:sz w:val="23"/>
      </w:rPr>
    </w:lvl>
    <w:lvl w:ilvl="1" w:tplc="04090003" w:tentative="1">
      <w:start w:val="1"/>
      <w:numFmt w:val="bullet"/>
      <w:lvlText w:val="o"/>
      <w:lvlJc w:val="left"/>
      <w:pPr>
        <w:tabs>
          <w:tab w:val="num" w:pos="1554"/>
        </w:tabs>
        <w:ind w:left="1554" w:hanging="360"/>
      </w:pPr>
      <w:rPr>
        <w:rFonts w:ascii="Courier New" w:hAnsi="Courier New" w:cs="Courier New" w:hint="default"/>
      </w:rPr>
    </w:lvl>
    <w:lvl w:ilvl="2" w:tplc="04090005" w:tentative="1">
      <w:start w:val="1"/>
      <w:numFmt w:val="bullet"/>
      <w:lvlText w:val=""/>
      <w:lvlJc w:val="left"/>
      <w:pPr>
        <w:tabs>
          <w:tab w:val="num" w:pos="2274"/>
        </w:tabs>
        <w:ind w:left="2274" w:hanging="360"/>
      </w:pPr>
      <w:rPr>
        <w:rFonts w:ascii="Wingdings" w:hAnsi="Wingdings" w:hint="default"/>
      </w:rPr>
    </w:lvl>
    <w:lvl w:ilvl="3" w:tplc="04090001" w:tentative="1">
      <w:start w:val="1"/>
      <w:numFmt w:val="bullet"/>
      <w:lvlText w:val=""/>
      <w:lvlJc w:val="left"/>
      <w:pPr>
        <w:tabs>
          <w:tab w:val="num" w:pos="2994"/>
        </w:tabs>
        <w:ind w:left="2994" w:hanging="360"/>
      </w:pPr>
      <w:rPr>
        <w:rFonts w:ascii="Symbol" w:hAnsi="Symbol" w:hint="default"/>
      </w:rPr>
    </w:lvl>
    <w:lvl w:ilvl="4" w:tplc="04090003" w:tentative="1">
      <w:start w:val="1"/>
      <w:numFmt w:val="bullet"/>
      <w:lvlText w:val="o"/>
      <w:lvlJc w:val="left"/>
      <w:pPr>
        <w:tabs>
          <w:tab w:val="num" w:pos="3714"/>
        </w:tabs>
        <w:ind w:left="3714" w:hanging="360"/>
      </w:pPr>
      <w:rPr>
        <w:rFonts w:ascii="Courier New" w:hAnsi="Courier New" w:cs="Courier New" w:hint="default"/>
      </w:rPr>
    </w:lvl>
    <w:lvl w:ilvl="5" w:tplc="04090005" w:tentative="1">
      <w:start w:val="1"/>
      <w:numFmt w:val="bullet"/>
      <w:lvlText w:val=""/>
      <w:lvlJc w:val="left"/>
      <w:pPr>
        <w:tabs>
          <w:tab w:val="num" w:pos="4434"/>
        </w:tabs>
        <w:ind w:left="4434" w:hanging="360"/>
      </w:pPr>
      <w:rPr>
        <w:rFonts w:ascii="Wingdings" w:hAnsi="Wingdings" w:hint="default"/>
      </w:rPr>
    </w:lvl>
    <w:lvl w:ilvl="6" w:tplc="04090001" w:tentative="1">
      <w:start w:val="1"/>
      <w:numFmt w:val="bullet"/>
      <w:lvlText w:val=""/>
      <w:lvlJc w:val="left"/>
      <w:pPr>
        <w:tabs>
          <w:tab w:val="num" w:pos="5154"/>
        </w:tabs>
        <w:ind w:left="5154" w:hanging="360"/>
      </w:pPr>
      <w:rPr>
        <w:rFonts w:ascii="Symbol" w:hAnsi="Symbol" w:hint="default"/>
      </w:rPr>
    </w:lvl>
    <w:lvl w:ilvl="7" w:tplc="04090003" w:tentative="1">
      <w:start w:val="1"/>
      <w:numFmt w:val="bullet"/>
      <w:lvlText w:val="o"/>
      <w:lvlJc w:val="left"/>
      <w:pPr>
        <w:tabs>
          <w:tab w:val="num" w:pos="5874"/>
        </w:tabs>
        <w:ind w:left="5874" w:hanging="360"/>
      </w:pPr>
      <w:rPr>
        <w:rFonts w:ascii="Courier New" w:hAnsi="Courier New" w:cs="Courier New" w:hint="default"/>
      </w:rPr>
    </w:lvl>
    <w:lvl w:ilvl="8" w:tplc="04090005" w:tentative="1">
      <w:start w:val="1"/>
      <w:numFmt w:val="bullet"/>
      <w:lvlText w:val=""/>
      <w:lvlJc w:val="left"/>
      <w:pPr>
        <w:tabs>
          <w:tab w:val="num" w:pos="6594"/>
        </w:tabs>
        <w:ind w:left="6594" w:hanging="360"/>
      </w:pPr>
      <w:rPr>
        <w:rFonts w:ascii="Wingdings" w:hAnsi="Wingdings" w:hint="default"/>
      </w:rPr>
    </w:lvl>
  </w:abstractNum>
  <w:abstractNum w:abstractNumId="1" w15:restartNumberingAfterBreak="0">
    <w:nsid w:val="4BDF78AB"/>
    <w:multiLevelType w:val="hybridMultilevel"/>
    <w:tmpl w:val="34143068"/>
    <w:lvl w:ilvl="0" w:tplc="04090001">
      <w:start w:val="1"/>
      <w:numFmt w:val="bullet"/>
      <w:lvlText w:val=""/>
      <w:lvlJc w:val="left"/>
      <w:pPr>
        <w:tabs>
          <w:tab w:val="num" w:pos="720"/>
        </w:tabs>
        <w:ind w:left="720" w:hanging="360"/>
      </w:pPr>
      <w:rPr>
        <w:rFonts w:ascii="Symbol" w:hAnsi="Symbol" w:hint="default"/>
      </w:rPr>
    </w:lvl>
    <w:lvl w:ilvl="1" w:tplc="8F02EAEE">
      <w:start w:val="1"/>
      <w:numFmt w:val="decimal"/>
      <w:lvlText w:val="%2."/>
      <w:lvlJc w:val="left"/>
      <w:pPr>
        <w:tabs>
          <w:tab w:val="num" w:pos="1443"/>
        </w:tabs>
        <w:ind w:left="1443" w:hanging="363"/>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63CF51B0"/>
    <w:multiLevelType w:val="hybridMultilevel"/>
    <w:tmpl w:val="48CC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DD5FEA"/>
    <w:multiLevelType w:val="multilevel"/>
    <w:tmpl w:val="9C60AE34"/>
    <w:lvl w:ilvl="0">
      <w:start w:val="1"/>
      <w:numFmt w:val="decimal"/>
      <w:pStyle w:val="Style2"/>
      <w:lvlText w:val="%1."/>
      <w:lvlJc w:val="left"/>
      <w:pPr>
        <w:tabs>
          <w:tab w:val="num" w:pos="454"/>
        </w:tabs>
        <w:ind w:left="454" w:hanging="454"/>
      </w:pPr>
      <w:rPr>
        <w:rFonts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cs="Times New Roman" w:hint="default"/>
        <w:b w:val="0"/>
        <w:i w:val="0"/>
      </w:rPr>
    </w:lvl>
    <w:lvl w:ilvl="3">
      <w:start w:val="1"/>
      <w:numFmt w:val="decimal"/>
      <w:lvlText w:val="%1.%2.%3.%4"/>
      <w:lvlJc w:val="left"/>
      <w:pPr>
        <w:tabs>
          <w:tab w:val="num" w:pos="2041"/>
        </w:tabs>
        <w:ind w:left="2041" w:hanging="907"/>
      </w:pPr>
      <w:rPr>
        <w:rFonts w:hint="default"/>
        <w:b w:val="0"/>
        <w:i w:val="0"/>
      </w:rPr>
    </w:lvl>
    <w:lvl w:ilvl="4">
      <w:start w:val="1"/>
      <w:numFmt w:val="decimal"/>
      <w:lvlText w:val="%1.%2.%3.%4.%5."/>
      <w:lvlJc w:val="left"/>
      <w:pPr>
        <w:tabs>
          <w:tab w:val="num" w:pos="4111"/>
        </w:tabs>
        <w:ind w:left="4111" w:hanging="1134"/>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77427D55"/>
    <w:multiLevelType w:val="hybridMultilevel"/>
    <w:tmpl w:val="E79E3230"/>
    <w:lvl w:ilvl="0" w:tplc="B7A0238C">
      <w:start w:val="1"/>
      <w:numFmt w:val="bullet"/>
      <w:lvlText w:val=""/>
      <w:lvlJc w:val="left"/>
      <w:pPr>
        <w:tabs>
          <w:tab w:val="num" w:pos="814"/>
        </w:tabs>
        <w:ind w:left="814" w:hanging="454"/>
      </w:pPr>
      <w:rPr>
        <w:rFonts w:ascii="Symbol" w:hAnsi="Symbol" w:hint="default"/>
        <w:color w:val="auto"/>
        <w:sz w:val="23"/>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7F176F87"/>
    <w:multiLevelType w:val="hybridMultilevel"/>
    <w:tmpl w:val="44D04932"/>
    <w:lvl w:ilvl="0" w:tplc="73089B44">
      <w:start w:val="1"/>
      <w:numFmt w:val="decimal"/>
      <w:lvlText w:val="%1."/>
      <w:lvlJc w:val="left"/>
      <w:pPr>
        <w:tabs>
          <w:tab w:val="num" w:pos="720"/>
        </w:tabs>
        <w:ind w:left="720" w:hanging="360"/>
      </w:pPr>
      <w:rPr>
        <w:i w:val="0"/>
        <w:iCs w:val="0"/>
      </w:rPr>
    </w:lvl>
    <w:lvl w:ilvl="1" w:tplc="04090001">
      <w:start w:val="1"/>
      <w:numFmt w:val="bullet"/>
      <w:lvlText w:val=""/>
      <w:lvlJc w:val="left"/>
      <w:pPr>
        <w:tabs>
          <w:tab w:val="num" w:pos="1073"/>
        </w:tabs>
        <w:ind w:left="1073" w:hanging="363"/>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628"/>
    <w:rsid w:val="00080F8F"/>
    <w:rsid w:val="0010384C"/>
    <w:rsid w:val="00152095"/>
    <w:rsid w:val="00174117"/>
    <w:rsid w:val="001D0CDD"/>
    <w:rsid w:val="001E5B90"/>
    <w:rsid w:val="00251525"/>
    <w:rsid w:val="002874D2"/>
    <w:rsid w:val="002C0FC9"/>
    <w:rsid w:val="00323305"/>
    <w:rsid w:val="0037398C"/>
    <w:rsid w:val="00374A66"/>
    <w:rsid w:val="003A3BDD"/>
    <w:rsid w:val="003E39CB"/>
    <w:rsid w:val="0043543B"/>
    <w:rsid w:val="004A04B6"/>
    <w:rsid w:val="00501C66"/>
    <w:rsid w:val="00550873"/>
    <w:rsid w:val="005E2D56"/>
    <w:rsid w:val="007265D0"/>
    <w:rsid w:val="00732E22"/>
    <w:rsid w:val="00741C20"/>
    <w:rsid w:val="00783F93"/>
    <w:rsid w:val="007D728F"/>
    <w:rsid w:val="007F44F4"/>
    <w:rsid w:val="00836628"/>
    <w:rsid w:val="008A4EB5"/>
    <w:rsid w:val="00904077"/>
    <w:rsid w:val="00937A4A"/>
    <w:rsid w:val="0094711F"/>
    <w:rsid w:val="00966CAF"/>
    <w:rsid w:val="009A35EC"/>
    <w:rsid w:val="009D4558"/>
    <w:rsid w:val="00A63119"/>
    <w:rsid w:val="00AD3B91"/>
    <w:rsid w:val="00B95A06"/>
    <w:rsid w:val="00BE402F"/>
    <w:rsid w:val="00C75E67"/>
    <w:rsid w:val="00CB1501"/>
    <w:rsid w:val="00CC057E"/>
    <w:rsid w:val="00CD7754"/>
    <w:rsid w:val="00CD7A50"/>
    <w:rsid w:val="00CF0D8A"/>
    <w:rsid w:val="00D112EC"/>
    <w:rsid w:val="00D6589B"/>
    <w:rsid w:val="00DA373C"/>
    <w:rsid w:val="00DD3117"/>
    <w:rsid w:val="00DE459A"/>
    <w:rsid w:val="00F24A8A"/>
    <w:rsid w:val="00F45B99"/>
    <w:rsid w:val="00F72023"/>
    <w:rsid w:val="00F94D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833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89B"/>
    <w:rPr>
      <w:rFonts w:ascii="Times New Roman" w:eastAsia="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89B"/>
    <w:pPr>
      <w:tabs>
        <w:tab w:val="center" w:pos="4513"/>
        <w:tab w:val="right" w:pos="9026"/>
      </w:tabs>
    </w:pPr>
  </w:style>
  <w:style w:type="character" w:customStyle="1" w:styleId="HeaderChar">
    <w:name w:val="Header Char"/>
    <w:basedOn w:val="DefaultParagraphFont"/>
    <w:link w:val="Header"/>
    <w:uiPriority w:val="99"/>
    <w:rsid w:val="00D6589B"/>
  </w:style>
  <w:style w:type="paragraph" w:styleId="Footer">
    <w:name w:val="footer"/>
    <w:basedOn w:val="Normal"/>
    <w:link w:val="FooterChar"/>
    <w:uiPriority w:val="99"/>
    <w:unhideWhenUsed/>
    <w:rsid w:val="00D6589B"/>
    <w:pPr>
      <w:tabs>
        <w:tab w:val="center" w:pos="4513"/>
        <w:tab w:val="right" w:pos="9026"/>
      </w:tabs>
    </w:pPr>
  </w:style>
  <w:style w:type="character" w:customStyle="1" w:styleId="FooterChar">
    <w:name w:val="Footer Char"/>
    <w:basedOn w:val="DefaultParagraphFont"/>
    <w:link w:val="Footer"/>
    <w:uiPriority w:val="99"/>
    <w:rsid w:val="00D6589B"/>
  </w:style>
  <w:style w:type="paragraph" w:styleId="BalloonText">
    <w:name w:val="Balloon Text"/>
    <w:basedOn w:val="Normal"/>
    <w:link w:val="BalloonTextChar"/>
    <w:uiPriority w:val="99"/>
    <w:semiHidden/>
    <w:unhideWhenUsed/>
    <w:rsid w:val="00D6589B"/>
    <w:rPr>
      <w:rFonts w:ascii="Tahoma" w:hAnsi="Tahoma" w:cs="Tahoma"/>
      <w:sz w:val="16"/>
      <w:szCs w:val="16"/>
    </w:rPr>
  </w:style>
  <w:style w:type="character" w:customStyle="1" w:styleId="BalloonTextChar">
    <w:name w:val="Balloon Text Char"/>
    <w:basedOn w:val="DefaultParagraphFont"/>
    <w:link w:val="BalloonText"/>
    <w:uiPriority w:val="99"/>
    <w:semiHidden/>
    <w:rsid w:val="00D6589B"/>
    <w:rPr>
      <w:rFonts w:ascii="Tahoma" w:hAnsi="Tahoma" w:cs="Tahoma"/>
      <w:sz w:val="16"/>
      <w:szCs w:val="16"/>
    </w:rPr>
  </w:style>
  <w:style w:type="paragraph" w:styleId="ListParagraph">
    <w:name w:val="List Paragraph"/>
    <w:aliases w:val="Table List Paragraph,Bullet-sub-body,Decision Style,Bullet point,CV text,Dot pt,F5 List Paragraph,FooterText,L,List Paragraph1,List Paragraph11,List Paragraph111,List Paragraph2,Medium Grid 1 - Accent 21,NFP GP Bulleted List,Table text,3"/>
    <w:basedOn w:val="Normal"/>
    <w:link w:val="ListParagraphChar"/>
    <w:uiPriority w:val="34"/>
    <w:qFormat/>
    <w:rsid w:val="0037398C"/>
    <w:pPr>
      <w:ind w:left="720"/>
      <w:contextualSpacing/>
    </w:pPr>
  </w:style>
  <w:style w:type="paragraph" w:customStyle="1" w:styleId="Style2">
    <w:name w:val="Style 2"/>
    <w:basedOn w:val="Normal"/>
    <w:rsid w:val="001E5B90"/>
    <w:pPr>
      <w:widowControl w:val="0"/>
      <w:numPr>
        <w:numId w:val="4"/>
      </w:numPr>
      <w:spacing w:after="120" w:line="300" w:lineRule="atLeast"/>
    </w:pPr>
    <w:rPr>
      <w:color w:val="auto"/>
      <w:lang w:eastAsia="en-US"/>
    </w:rPr>
  </w:style>
  <w:style w:type="paragraph" w:customStyle="1" w:styleId="bulletpoint">
    <w:name w:val="bullet point"/>
    <w:basedOn w:val="Style2"/>
    <w:rsid w:val="001E5B90"/>
    <w:pPr>
      <w:numPr>
        <w:ilvl w:val="1"/>
      </w:numPr>
      <w:spacing w:line="240" w:lineRule="auto"/>
      <w:outlineLvl w:val="1"/>
    </w:pPr>
  </w:style>
  <w:style w:type="paragraph" w:customStyle="1" w:styleId="dashpoint">
    <w:name w:val="dash point"/>
    <w:basedOn w:val="bulletpoint"/>
    <w:rsid w:val="001E5B90"/>
    <w:pPr>
      <w:numPr>
        <w:ilvl w:val="2"/>
      </w:numPr>
      <w:outlineLvl w:val="2"/>
    </w:pPr>
  </w:style>
  <w:style w:type="character" w:customStyle="1" w:styleId="ListParagraphChar">
    <w:name w:val="List Paragraph Char"/>
    <w:aliases w:val="Table List Paragraph Char,Bullet-sub-body Char,Decision Style Char,Bullet point Char,CV text Char,Dot pt Char,F5 List Paragraph Char,FooterText Char,L Char,List Paragraph1 Char,List Paragraph11 Char,List Paragraph111 Char,3 Char"/>
    <w:link w:val="ListParagraph"/>
    <w:uiPriority w:val="34"/>
    <w:qFormat/>
    <w:locked/>
    <w:rsid w:val="002874D2"/>
    <w:rPr>
      <w:rFonts w:ascii="Times New Roman" w:eastAsia="Times New Roman" w:hAnsi="Times New Roman"/>
      <w:color w:val="000000"/>
      <w:sz w:val="24"/>
    </w:rPr>
  </w:style>
  <w:style w:type="character" w:styleId="CommentReference">
    <w:name w:val="annotation reference"/>
    <w:basedOn w:val="DefaultParagraphFont"/>
    <w:uiPriority w:val="99"/>
    <w:semiHidden/>
    <w:unhideWhenUsed/>
    <w:rsid w:val="00966CAF"/>
    <w:rPr>
      <w:sz w:val="16"/>
      <w:szCs w:val="16"/>
    </w:rPr>
  </w:style>
  <w:style w:type="paragraph" w:styleId="CommentText">
    <w:name w:val="annotation text"/>
    <w:basedOn w:val="Normal"/>
    <w:link w:val="CommentTextChar"/>
    <w:uiPriority w:val="99"/>
    <w:semiHidden/>
    <w:unhideWhenUsed/>
    <w:rsid w:val="00966CAF"/>
    <w:rPr>
      <w:sz w:val="20"/>
    </w:rPr>
  </w:style>
  <w:style w:type="character" w:customStyle="1" w:styleId="CommentTextChar">
    <w:name w:val="Comment Text Char"/>
    <w:basedOn w:val="DefaultParagraphFont"/>
    <w:link w:val="CommentText"/>
    <w:uiPriority w:val="99"/>
    <w:semiHidden/>
    <w:rsid w:val="00966CAF"/>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966CAF"/>
    <w:rPr>
      <w:b/>
      <w:bCs/>
    </w:rPr>
  </w:style>
  <w:style w:type="character" w:customStyle="1" w:styleId="CommentSubjectChar">
    <w:name w:val="Comment Subject Char"/>
    <w:basedOn w:val="CommentTextChar"/>
    <w:link w:val="CommentSubject"/>
    <w:uiPriority w:val="99"/>
    <w:semiHidden/>
    <w:rsid w:val="00966CAF"/>
    <w:rPr>
      <w:rFonts w:ascii="Times New Roman" w:eastAsia="Times New Roman" w:hAnsi="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gfordj\DPC\Word%20Templates%20-%20Documents\DPC\Cabinet\Cab%20Sub%20-%20Att%20-%20Proactive%20Release%20Sum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E14CFDD070B24F85F5DE43654FF01E" ma:contentTypeVersion="12" ma:contentTypeDescription="Create a new document." ma:contentTypeScope="" ma:versionID="7e538717045ba8c4542e567ba37eee19">
  <xsd:schema xmlns:xsd="http://www.w3.org/2001/XMLSchema" xmlns:xs="http://www.w3.org/2001/XMLSchema" xmlns:p="http://schemas.microsoft.com/office/2006/metadata/properties" xmlns:ns2="b8ed82f2-f7bd-423c-8698-5e132afe9245" xmlns:ns3="63e311de-a790-43ff-be63-577c26c7507c" targetNamespace="http://schemas.microsoft.com/office/2006/metadata/properties" ma:root="true" ma:fieldsID="a224d5baee3e657733ae9bfbebb045c8" ns2:_="" ns3:_="">
    <xsd:import namespace="b8ed82f2-f7bd-423c-8698-5e132afe9245"/>
    <xsd:import namespace="63e311de-a790-43ff-be63-577c26c750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d82f2-f7bd-423c-8698-5e132afe9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311de-a790-43ff-be63-577c26c750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DAFE8-8EBC-4A19-8F84-1DB5AA4F2A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1F1B1D-A6D3-4A47-8094-220E4BC0797A}">
  <ds:schemaRefs>
    <ds:schemaRef ds:uri="http://schemas.microsoft.com/sharepoint/v3/contenttype/forms"/>
  </ds:schemaRefs>
</ds:datastoreItem>
</file>

<file path=customXml/itemProps3.xml><?xml version="1.0" encoding="utf-8"?>
<ds:datastoreItem xmlns:ds="http://schemas.openxmlformats.org/officeDocument/2006/customXml" ds:itemID="{1EAB76EA-0CE6-4018-ACC4-FC961F3A5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d82f2-f7bd-423c-8698-5e132afe9245"/>
    <ds:schemaRef ds:uri="63e311de-a790-43ff-be63-577c26c75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Cab Sub - Att - Proactive Release Summary.dotx</Template>
  <TotalTime>65</TotalTime>
  <Pages>1</Pages>
  <Words>344</Words>
  <Characters>1782</Characters>
  <Application>Microsoft Office Word</Application>
  <DocSecurity>0</DocSecurity>
  <Lines>28</Lines>
  <Paragraphs>12</Paragraphs>
  <ScaleCrop>false</ScaleCrop>
  <HeadingPairs>
    <vt:vector size="2" baseType="variant">
      <vt:variant>
        <vt:lpstr>Title</vt:lpstr>
      </vt:variant>
      <vt:variant>
        <vt:i4>1</vt:i4>
      </vt:variant>
    </vt:vector>
  </HeadingPairs>
  <TitlesOfParts>
    <vt:vector size="1" baseType="lpstr">
      <vt:lpstr>Proactive Release Summary</vt:lpstr>
    </vt:vector>
  </TitlesOfParts>
  <Manager/>
  <Company/>
  <LinksUpToDate>false</LinksUpToDate>
  <CharactersWithSpaces>2123</CharactersWithSpaces>
  <SharedDoc>false</SharedDoc>
  <HyperlinkBase>https://www.cabinet.qld.gov.au/documents/2021/Sep/Economic conditions Hervey Bay/</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Proactive Release Summary</dc:title>
  <dc:subject/>
  <dc:creator/>
  <cp:keywords/>
  <cp:lastModifiedBy/>
  <cp:revision>14</cp:revision>
  <dcterms:created xsi:type="dcterms:W3CDTF">2021-09-10T04:48:00Z</dcterms:created>
  <dcterms:modified xsi:type="dcterms:W3CDTF">2021-11-26T04:46:00Z</dcterms:modified>
  <cp:category>Economic_Development,Employment,Regional_Development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0x010100DDE14CFDD070B24F85F5DE43654FF01E</vt:lpwstr>
  </property>
  <property fmtid="{D5CDD505-2E9C-101B-9397-08002B2CF9AE}" pid="3" name="Document Type">
    <vt:lpwstr>Cabinet Submission</vt:lpwstr>
  </property>
</Properties>
</file>