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94E3" w14:textId="372F9864" w:rsidR="00031551" w:rsidRDefault="00031551" w:rsidP="008D14E2">
      <w:pPr>
        <w:pStyle w:val="ListParagraph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  <w:bCs/>
          <w:spacing w:val="-3"/>
        </w:rPr>
      </w:pPr>
      <w:bookmarkStart w:id="0" w:name="_GoBack"/>
      <w:bookmarkEnd w:id="0"/>
      <w:r>
        <w:rPr>
          <w:rFonts w:ascii="Arial" w:hAnsi="Arial" w:cs="Arial"/>
          <w:bCs/>
          <w:spacing w:val="-3"/>
        </w:rPr>
        <w:t xml:space="preserve">The Work Health and Safety Prosecutor (WHS Prosecutor) is an independent statutory office established under the </w:t>
      </w:r>
      <w:r w:rsidRPr="00031551">
        <w:rPr>
          <w:rFonts w:ascii="Arial" w:hAnsi="Arial" w:cs="Arial"/>
          <w:bCs/>
          <w:i/>
          <w:spacing w:val="-3"/>
        </w:rPr>
        <w:t xml:space="preserve">Work Health and Safety Act </w:t>
      </w:r>
      <w:r w:rsidR="00567325" w:rsidRPr="00031551">
        <w:rPr>
          <w:rFonts w:ascii="Arial" w:hAnsi="Arial" w:cs="Arial"/>
          <w:bCs/>
          <w:i/>
          <w:spacing w:val="-3"/>
        </w:rPr>
        <w:t>201</w:t>
      </w:r>
      <w:r w:rsidR="00567325">
        <w:rPr>
          <w:rFonts w:ascii="Arial" w:hAnsi="Arial" w:cs="Arial"/>
          <w:bCs/>
          <w:i/>
          <w:spacing w:val="-3"/>
        </w:rPr>
        <w:t>1</w:t>
      </w:r>
      <w:r w:rsidR="00567325">
        <w:rPr>
          <w:rFonts w:ascii="Arial" w:hAnsi="Arial" w:cs="Arial"/>
          <w:bCs/>
          <w:spacing w:val="-3"/>
        </w:rPr>
        <w:t>.</w:t>
      </w:r>
      <w:r>
        <w:rPr>
          <w:rFonts w:ascii="Arial" w:hAnsi="Arial" w:cs="Arial"/>
          <w:bCs/>
          <w:spacing w:val="-3"/>
        </w:rPr>
        <w:t xml:space="preserve"> </w:t>
      </w:r>
      <w:r w:rsidR="00567325">
        <w:rPr>
          <w:rFonts w:ascii="Arial" w:hAnsi="Arial" w:cs="Arial"/>
          <w:bCs/>
          <w:spacing w:val="-3"/>
        </w:rPr>
        <w:t xml:space="preserve"> </w:t>
      </w:r>
      <w:r w:rsidR="00567325" w:rsidRPr="00567325">
        <w:rPr>
          <w:rFonts w:ascii="Arial" w:hAnsi="Arial" w:cs="Arial"/>
          <w:bCs/>
          <w:spacing w:val="-3"/>
        </w:rPr>
        <w:t xml:space="preserve">The WHS Prosecutor must be appointed by </w:t>
      </w:r>
      <w:r w:rsidR="008D14E2">
        <w:rPr>
          <w:rFonts w:ascii="Arial" w:hAnsi="Arial" w:cs="Arial"/>
          <w:bCs/>
          <w:spacing w:val="-3"/>
        </w:rPr>
        <w:t xml:space="preserve">the </w:t>
      </w:r>
      <w:r w:rsidR="00567325" w:rsidRPr="00567325">
        <w:rPr>
          <w:rFonts w:ascii="Arial" w:hAnsi="Arial" w:cs="Arial"/>
          <w:bCs/>
          <w:spacing w:val="-3"/>
        </w:rPr>
        <w:t>Governor in Council.</w:t>
      </w:r>
    </w:p>
    <w:p w14:paraId="73A641CF" w14:textId="77777777" w:rsidR="008D14E2" w:rsidRDefault="002D532E" w:rsidP="008D14E2">
      <w:pPr>
        <w:pStyle w:val="ListParagraph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  <w:bCs/>
          <w:spacing w:val="-3"/>
        </w:rPr>
      </w:pPr>
      <w:r w:rsidRPr="002D532E">
        <w:rPr>
          <w:rFonts w:ascii="Arial" w:hAnsi="Arial" w:cs="Arial"/>
          <w:bCs/>
          <w:spacing w:val="-3"/>
        </w:rPr>
        <w:t xml:space="preserve">The role and functions of the </w:t>
      </w:r>
      <w:r>
        <w:rPr>
          <w:rFonts w:ascii="Arial" w:hAnsi="Arial" w:cs="Arial"/>
          <w:bCs/>
          <w:spacing w:val="-3"/>
        </w:rPr>
        <w:t>WHS</w:t>
      </w:r>
      <w:r w:rsidRPr="002D532E">
        <w:rPr>
          <w:rFonts w:ascii="Arial" w:hAnsi="Arial" w:cs="Arial"/>
          <w:bCs/>
          <w:spacing w:val="-3"/>
        </w:rPr>
        <w:t xml:space="preserve"> Prosecutor are to</w:t>
      </w:r>
      <w:r w:rsidR="008D14E2">
        <w:rPr>
          <w:rFonts w:ascii="Arial" w:hAnsi="Arial" w:cs="Arial"/>
          <w:bCs/>
          <w:spacing w:val="-3"/>
        </w:rPr>
        <w:t>:</w:t>
      </w:r>
    </w:p>
    <w:p w14:paraId="00C13635" w14:textId="06F3E43C" w:rsidR="008D14E2" w:rsidRDefault="002D532E" w:rsidP="008D14E2">
      <w:pPr>
        <w:pStyle w:val="ListParagraph"/>
        <w:numPr>
          <w:ilvl w:val="0"/>
          <w:numId w:val="8"/>
        </w:numPr>
        <w:spacing w:before="120" w:after="0" w:line="240" w:lineRule="auto"/>
        <w:ind w:left="777" w:hanging="357"/>
        <w:contextualSpacing w:val="0"/>
        <w:jc w:val="both"/>
        <w:rPr>
          <w:rFonts w:ascii="Arial" w:hAnsi="Arial" w:cs="Arial"/>
          <w:bCs/>
          <w:spacing w:val="-3"/>
        </w:rPr>
      </w:pPr>
      <w:r w:rsidRPr="008D14E2">
        <w:rPr>
          <w:rFonts w:ascii="Arial" w:hAnsi="Arial" w:cs="Arial"/>
          <w:bCs/>
          <w:spacing w:val="-3"/>
        </w:rPr>
        <w:t xml:space="preserve">conduct and defend proceedings under the </w:t>
      </w:r>
      <w:r w:rsidRPr="008D14E2">
        <w:rPr>
          <w:rFonts w:ascii="Arial" w:hAnsi="Arial" w:cs="Arial"/>
          <w:bCs/>
          <w:i/>
          <w:spacing w:val="-3"/>
        </w:rPr>
        <w:t>Work Health and Safety Act 2011</w:t>
      </w:r>
      <w:r w:rsidR="008D14E2">
        <w:rPr>
          <w:rFonts w:ascii="Arial" w:hAnsi="Arial" w:cs="Arial"/>
          <w:bCs/>
          <w:spacing w:val="-3"/>
        </w:rPr>
        <w:t>;</w:t>
      </w:r>
      <w:r w:rsidRPr="008D14E2">
        <w:rPr>
          <w:rFonts w:ascii="Arial" w:hAnsi="Arial" w:cs="Arial"/>
          <w:bCs/>
          <w:spacing w:val="-3"/>
        </w:rPr>
        <w:t xml:space="preserve"> and </w:t>
      </w:r>
    </w:p>
    <w:p w14:paraId="0EF7A85E" w14:textId="6C2FCC65" w:rsidR="002D532E" w:rsidRPr="008D14E2" w:rsidRDefault="002D532E" w:rsidP="008D14E2">
      <w:pPr>
        <w:pStyle w:val="ListParagraph"/>
        <w:numPr>
          <w:ilvl w:val="0"/>
          <w:numId w:val="8"/>
        </w:numPr>
        <w:spacing w:before="120" w:after="0" w:line="240" w:lineRule="auto"/>
        <w:ind w:left="777" w:hanging="357"/>
        <w:contextualSpacing w:val="0"/>
        <w:jc w:val="both"/>
        <w:rPr>
          <w:rFonts w:ascii="Arial" w:hAnsi="Arial" w:cs="Arial"/>
          <w:bCs/>
          <w:spacing w:val="-3"/>
        </w:rPr>
      </w:pPr>
      <w:r w:rsidRPr="008D14E2">
        <w:rPr>
          <w:rFonts w:ascii="Arial" w:hAnsi="Arial" w:cs="Arial"/>
          <w:bCs/>
          <w:spacing w:val="-3"/>
        </w:rPr>
        <w:t xml:space="preserve">advise the WHS Regulator on matters relating to the </w:t>
      </w:r>
      <w:r w:rsidR="00425752" w:rsidRPr="008D14E2">
        <w:rPr>
          <w:rFonts w:ascii="Arial" w:hAnsi="Arial" w:cs="Arial"/>
          <w:bCs/>
          <w:i/>
          <w:spacing w:val="-3"/>
        </w:rPr>
        <w:t>Work Health and Safety Act 2011</w:t>
      </w:r>
      <w:r w:rsidRPr="008D14E2">
        <w:rPr>
          <w:rFonts w:ascii="Arial" w:hAnsi="Arial" w:cs="Arial"/>
          <w:bCs/>
          <w:spacing w:val="-3"/>
        </w:rPr>
        <w:t>.</w:t>
      </w:r>
    </w:p>
    <w:p w14:paraId="7A184566" w14:textId="0D506DA0" w:rsidR="00F131D0" w:rsidRDefault="00031551" w:rsidP="008D14E2">
      <w:pPr>
        <w:pStyle w:val="ListParagraph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Arial" w:hAnsi="Arial" w:cs="Arial"/>
          <w:bCs/>
          <w:spacing w:val="-3"/>
        </w:rPr>
      </w:pPr>
      <w:r w:rsidRPr="002D532E">
        <w:rPr>
          <w:rFonts w:ascii="Arial" w:hAnsi="Arial" w:cs="Arial"/>
          <w:bCs/>
          <w:spacing w:val="-3"/>
          <w:u w:val="single"/>
        </w:rPr>
        <w:t>Cabinet endorsed</w:t>
      </w:r>
      <w:r w:rsidRPr="002D532E">
        <w:rPr>
          <w:rFonts w:ascii="Arial" w:hAnsi="Arial" w:cs="Arial"/>
          <w:bCs/>
          <w:spacing w:val="-3"/>
        </w:rPr>
        <w:t xml:space="preserve"> that Mr </w:t>
      </w:r>
      <w:r w:rsidR="002D532E">
        <w:rPr>
          <w:rFonts w:ascii="Arial" w:hAnsi="Arial" w:cs="Arial"/>
          <w:bCs/>
          <w:spacing w:val="-3"/>
        </w:rPr>
        <w:t>Aaron Guilfoyle be recommended to Governor in Council for appointment as W</w:t>
      </w:r>
      <w:r w:rsidR="00CA71E6">
        <w:rPr>
          <w:rFonts w:ascii="Arial" w:hAnsi="Arial" w:cs="Arial"/>
          <w:bCs/>
          <w:spacing w:val="-3"/>
        </w:rPr>
        <w:t xml:space="preserve">ork </w:t>
      </w:r>
      <w:r w:rsidR="002D532E">
        <w:rPr>
          <w:rFonts w:ascii="Arial" w:hAnsi="Arial" w:cs="Arial"/>
          <w:bCs/>
          <w:spacing w:val="-3"/>
        </w:rPr>
        <w:t>H</w:t>
      </w:r>
      <w:r w:rsidR="00CA71E6">
        <w:rPr>
          <w:rFonts w:ascii="Arial" w:hAnsi="Arial" w:cs="Arial"/>
          <w:bCs/>
          <w:spacing w:val="-3"/>
        </w:rPr>
        <w:t xml:space="preserve">ealth </w:t>
      </w:r>
      <w:r w:rsidR="009A19DA">
        <w:rPr>
          <w:rFonts w:ascii="Arial" w:hAnsi="Arial" w:cs="Arial"/>
          <w:bCs/>
          <w:spacing w:val="-3"/>
        </w:rPr>
        <w:t xml:space="preserve">and </w:t>
      </w:r>
      <w:r w:rsidR="002D532E">
        <w:rPr>
          <w:rFonts w:ascii="Arial" w:hAnsi="Arial" w:cs="Arial"/>
          <w:bCs/>
          <w:spacing w:val="-3"/>
        </w:rPr>
        <w:t>S</w:t>
      </w:r>
      <w:r w:rsidR="009A19DA">
        <w:rPr>
          <w:rFonts w:ascii="Arial" w:hAnsi="Arial" w:cs="Arial"/>
          <w:bCs/>
          <w:spacing w:val="-3"/>
        </w:rPr>
        <w:t>afety</w:t>
      </w:r>
      <w:r w:rsidR="002D532E">
        <w:rPr>
          <w:rFonts w:ascii="Arial" w:hAnsi="Arial" w:cs="Arial"/>
          <w:bCs/>
          <w:spacing w:val="-3"/>
        </w:rPr>
        <w:t xml:space="preserve"> Prosecutor</w:t>
      </w:r>
      <w:r w:rsidR="009A19DA">
        <w:rPr>
          <w:rFonts w:ascii="Arial" w:hAnsi="Arial" w:cs="Arial"/>
          <w:bCs/>
          <w:spacing w:val="-3"/>
        </w:rPr>
        <w:t xml:space="preserve"> for a term of five years commencing on and from 18 March 2019</w:t>
      </w:r>
      <w:r w:rsidR="00C31A4F" w:rsidRPr="002D532E">
        <w:rPr>
          <w:rFonts w:ascii="Arial" w:hAnsi="Arial" w:cs="Arial"/>
          <w:bCs/>
          <w:spacing w:val="-3"/>
        </w:rPr>
        <w:t>.</w:t>
      </w:r>
    </w:p>
    <w:p w14:paraId="7A184568" w14:textId="02D4CA0C" w:rsidR="00C31A4F" w:rsidRPr="009A19DA" w:rsidRDefault="00C31A4F" w:rsidP="008D14E2">
      <w:pPr>
        <w:pStyle w:val="ListParagraph"/>
        <w:numPr>
          <w:ilvl w:val="0"/>
          <w:numId w:val="3"/>
        </w:numPr>
        <w:spacing w:before="360" w:after="0" w:line="240" w:lineRule="auto"/>
        <w:ind w:left="357" w:hanging="357"/>
        <w:contextualSpacing w:val="0"/>
        <w:jc w:val="both"/>
        <w:rPr>
          <w:rFonts w:ascii="Arial" w:hAnsi="Arial" w:cs="Arial"/>
          <w:i/>
          <w:u w:val="single"/>
        </w:rPr>
      </w:pPr>
      <w:r w:rsidRPr="009A19DA">
        <w:rPr>
          <w:rFonts w:ascii="Arial" w:hAnsi="Arial" w:cs="Arial"/>
          <w:i/>
          <w:u w:val="single"/>
        </w:rPr>
        <w:t>Attachments</w:t>
      </w:r>
    </w:p>
    <w:p w14:paraId="7A18456B" w14:textId="48C6E578" w:rsidR="00C31A4F" w:rsidRPr="009A19DA" w:rsidRDefault="002D532E" w:rsidP="009A19DA">
      <w:pPr>
        <w:numPr>
          <w:ilvl w:val="0"/>
          <w:numId w:val="2"/>
        </w:numPr>
        <w:spacing w:before="120" w:after="0" w:line="240" w:lineRule="auto"/>
        <w:ind w:left="811"/>
        <w:jc w:val="both"/>
        <w:rPr>
          <w:rFonts w:ascii="Arial" w:hAnsi="Arial" w:cs="Arial"/>
        </w:rPr>
      </w:pPr>
      <w:r w:rsidRPr="002D532E">
        <w:rPr>
          <w:rFonts w:ascii="Arial" w:hAnsi="Arial" w:cs="Arial"/>
          <w:bCs/>
          <w:spacing w:val="-3"/>
        </w:rPr>
        <w:t>Ni</w:t>
      </w:r>
      <w:r>
        <w:rPr>
          <w:rFonts w:ascii="Arial" w:hAnsi="Arial" w:cs="Arial"/>
          <w:bCs/>
          <w:spacing w:val="-3"/>
        </w:rPr>
        <w:t>l</w:t>
      </w:r>
      <w:r w:rsidR="009A19DA">
        <w:rPr>
          <w:rFonts w:ascii="Arial" w:hAnsi="Arial" w:cs="Arial"/>
        </w:rPr>
        <w:t>.</w:t>
      </w:r>
    </w:p>
    <w:sectPr w:rsidR="00C31A4F" w:rsidRPr="009A19DA" w:rsidSect="009A19DA">
      <w:headerReference w:type="default" r:id="rId10"/>
      <w:pgSz w:w="12240" w:h="15840" w:code="1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77F0F" w14:textId="77777777" w:rsidR="00050ACC" w:rsidRDefault="00050ACC" w:rsidP="000273CF">
      <w:pPr>
        <w:spacing w:after="0" w:line="240" w:lineRule="auto"/>
      </w:pPr>
      <w:r>
        <w:separator/>
      </w:r>
    </w:p>
  </w:endnote>
  <w:endnote w:type="continuationSeparator" w:id="0">
    <w:p w14:paraId="6DA3150E" w14:textId="77777777" w:rsidR="00050ACC" w:rsidRDefault="00050ACC" w:rsidP="0002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BECE" w14:textId="77777777" w:rsidR="00050ACC" w:rsidRDefault="00050ACC" w:rsidP="000273CF">
      <w:pPr>
        <w:spacing w:after="0" w:line="240" w:lineRule="auto"/>
      </w:pPr>
      <w:r>
        <w:separator/>
      </w:r>
    </w:p>
  </w:footnote>
  <w:footnote w:type="continuationSeparator" w:id="0">
    <w:p w14:paraId="4A84C493" w14:textId="77777777" w:rsidR="00050ACC" w:rsidRDefault="00050ACC" w:rsidP="0002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807B" w14:textId="77777777" w:rsidR="000273CF" w:rsidRPr="00937A4A" w:rsidRDefault="000273CF" w:rsidP="000273CF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sz w:val="28"/>
      </w:rPr>
    </w:pPr>
    <w:r w:rsidRPr="00937A4A">
      <w:rPr>
        <w:rFonts w:ascii="Arial" w:hAnsi="Arial" w:cs="Arial"/>
        <w:b/>
        <w:sz w:val="28"/>
      </w:rPr>
      <w:t>Queensland Government</w:t>
    </w:r>
  </w:p>
  <w:p w14:paraId="693FDD69" w14:textId="4CA680E2" w:rsidR="000273CF" w:rsidRPr="00937A4A" w:rsidRDefault="000273CF" w:rsidP="000273CF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</w:rPr>
    </w:pPr>
    <w:r w:rsidRPr="00937A4A">
      <w:rPr>
        <w:rFonts w:ascii="Arial" w:hAnsi="Arial" w:cs="Arial"/>
        <w:b/>
      </w:rPr>
      <w:t xml:space="preserve">Cabinet – </w:t>
    </w:r>
    <w:r>
      <w:rPr>
        <w:rFonts w:ascii="Arial" w:hAnsi="Arial" w:cs="Arial"/>
        <w:b/>
      </w:rPr>
      <w:t>February 2019</w:t>
    </w:r>
  </w:p>
  <w:p w14:paraId="521E0545" w14:textId="672F4FD6" w:rsidR="000273CF" w:rsidRDefault="006E3FDB" w:rsidP="000273CF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Appointment of Work Health and Safety Prosecutor</w:t>
    </w:r>
  </w:p>
  <w:p w14:paraId="64BD1922" w14:textId="64B59B68" w:rsidR="000273CF" w:rsidRDefault="000273CF" w:rsidP="000273CF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Minister</w:t>
    </w:r>
    <w:r w:rsidR="006E3FDB">
      <w:rPr>
        <w:rFonts w:ascii="Arial" w:hAnsi="Arial" w:cs="Arial"/>
        <w:b/>
        <w:sz w:val="22"/>
        <w:szCs w:val="22"/>
        <w:u w:val="single"/>
      </w:rPr>
      <w:t xml:space="preserve"> for Education and Minister for Industrial Relations</w:t>
    </w:r>
  </w:p>
  <w:p w14:paraId="457A0ADD" w14:textId="77777777" w:rsidR="000273CF" w:rsidRDefault="000273CF" w:rsidP="000273CF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31FE"/>
    <w:multiLevelType w:val="hybridMultilevel"/>
    <w:tmpl w:val="280A7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116E"/>
    <w:multiLevelType w:val="hybridMultilevel"/>
    <w:tmpl w:val="4840491E"/>
    <w:lvl w:ilvl="0" w:tplc="7E588866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 w:tplc="0C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1" w:hanging="180"/>
      </w:pPr>
    </w:lvl>
    <w:lvl w:ilvl="3" w:tplc="0C09000F" w:tentative="1">
      <w:start w:val="1"/>
      <w:numFmt w:val="decimal"/>
      <w:lvlText w:val="%4."/>
      <w:lvlJc w:val="left"/>
      <w:pPr>
        <w:ind w:left="2521" w:hanging="360"/>
      </w:pPr>
    </w:lvl>
    <w:lvl w:ilvl="4" w:tplc="0C090019" w:tentative="1">
      <w:start w:val="1"/>
      <w:numFmt w:val="lowerLetter"/>
      <w:lvlText w:val="%5."/>
      <w:lvlJc w:val="left"/>
      <w:pPr>
        <w:ind w:left="3241" w:hanging="360"/>
      </w:pPr>
    </w:lvl>
    <w:lvl w:ilvl="5" w:tplc="0C09001B" w:tentative="1">
      <w:start w:val="1"/>
      <w:numFmt w:val="lowerRoman"/>
      <w:lvlText w:val="%6."/>
      <w:lvlJc w:val="right"/>
      <w:pPr>
        <w:ind w:left="3961" w:hanging="180"/>
      </w:pPr>
    </w:lvl>
    <w:lvl w:ilvl="6" w:tplc="0C09000F" w:tentative="1">
      <w:start w:val="1"/>
      <w:numFmt w:val="decimal"/>
      <w:lvlText w:val="%7."/>
      <w:lvlJc w:val="left"/>
      <w:pPr>
        <w:ind w:left="4681" w:hanging="360"/>
      </w:pPr>
    </w:lvl>
    <w:lvl w:ilvl="7" w:tplc="0C090019" w:tentative="1">
      <w:start w:val="1"/>
      <w:numFmt w:val="lowerLetter"/>
      <w:lvlText w:val="%8."/>
      <w:lvlJc w:val="left"/>
      <w:pPr>
        <w:ind w:left="5401" w:hanging="360"/>
      </w:pPr>
    </w:lvl>
    <w:lvl w:ilvl="8" w:tplc="0C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FD30FE9"/>
    <w:multiLevelType w:val="hybridMultilevel"/>
    <w:tmpl w:val="A266BB80"/>
    <w:lvl w:ilvl="0" w:tplc="0C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7600E3"/>
    <w:multiLevelType w:val="hybridMultilevel"/>
    <w:tmpl w:val="7254A0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8228A5"/>
    <w:multiLevelType w:val="hybridMultilevel"/>
    <w:tmpl w:val="E17C1824"/>
    <w:lvl w:ilvl="0" w:tplc="6D8E42C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</w:rPr>
    </w:lvl>
    <w:lvl w:ilvl="1" w:tplc="AB381A26">
      <w:start w:val="1"/>
      <w:numFmt w:val="bullet"/>
      <w:lvlText w:val="─"/>
      <w:lvlJc w:val="left"/>
      <w:pPr>
        <w:ind w:left="77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F034E"/>
    <w:multiLevelType w:val="hybridMultilevel"/>
    <w:tmpl w:val="CBC25B0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8F02EAEE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0A"/>
    <w:rsid w:val="000273CF"/>
    <w:rsid w:val="00031551"/>
    <w:rsid w:val="00050ACC"/>
    <w:rsid w:val="001144FC"/>
    <w:rsid w:val="001D54A5"/>
    <w:rsid w:val="001D5F65"/>
    <w:rsid w:val="001F0305"/>
    <w:rsid w:val="00223076"/>
    <w:rsid w:val="00235F97"/>
    <w:rsid w:val="00246C7D"/>
    <w:rsid w:val="002D532E"/>
    <w:rsid w:val="00316E10"/>
    <w:rsid w:val="0035021B"/>
    <w:rsid w:val="00425752"/>
    <w:rsid w:val="00451D25"/>
    <w:rsid w:val="00493218"/>
    <w:rsid w:val="004E11A3"/>
    <w:rsid w:val="00504708"/>
    <w:rsid w:val="00510C9F"/>
    <w:rsid w:val="00562C1E"/>
    <w:rsid w:val="00567325"/>
    <w:rsid w:val="00581695"/>
    <w:rsid w:val="005D7C19"/>
    <w:rsid w:val="006D4CAF"/>
    <w:rsid w:val="006E3FDB"/>
    <w:rsid w:val="0071105B"/>
    <w:rsid w:val="007126CB"/>
    <w:rsid w:val="008D14E2"/>
    <w:rsid w:val="009A0EA9"/>
    <w:rsid w:val="009A19DA"/>
    <w:rsid w:val="00AB2B35"/>
    <w:rsid w:val="00AC3757"/>
    <w:rsid w:val="00C31A4F"/>
    <w:rsid w:val="00C7374A"/>
    <w:rsid w:val="00CA71E6"/>
    <w:rsid w:val="00D26B49"/>
    <w:rsid w:val="00D4130F"/>
    <w:rsid w:val="00D64E41"/>
    <w:rsid w:val="00E92518"/>
    <w:rsid w:val="00EA30B0"/>
    <w:rsid w:val="00ED48F2"/>
    <w:rsid w:val="00EE51CA"/>
    <w:rsid w:val="00F131D0"/>
    <w:rsid w:val="00F46765"/>
    <w:rsid w:val="00F62ACE"/>
    <w:rsid w:val="00F761A6"/>
    <w:rsid w:val="00F87EE0"/>
    <w:rsid w:val="00FA460A"/>
    <w:rsid w:val="00FB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4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A4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C31A4F"/>
    <w:rPr>
      <w:rFonts w:ascii="Times New Roman" w:eastAsia="Times New Roman" w:hAnsi="Times New Roman" w:cs="Times New Roman"/>
      <w:color w:val="000000"/>
      <w:sz w:val="24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6C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27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7" ma:contentTypeDescription="Create a new document." ma:contentTypeScope="" ma:versionID="8016aa2fd4400ed72bff02e9d815ed3c">
  <xsd:schema xmlns:xsd="http://www.w3.org/2001/XMLSchema" xmlns:xs="http://www.w3.org/2001/XMLSchema" xmlns:p="http://schemas.microsoft.com/office/2006/metadata/properties" xmlns:ns2="b8ed82f2-f7bd-423c-8698-5e132afe9245" targetNamespace="http://schemas.microsoft.com/office/2006/metadata/properties" ma:root="true" ma:fieldsID="7c9a20a6cf47a2408cbefd0ab0e9fb96" ns2:_="">
    <xsd:import namespace="b8ed82f2-f7bd-423c-8698-5e132afe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2970C-02DE-47BD-9BDC-7382838FE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F521B-7261-4834-9913-F6119FCBC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BEB4D-C864-402B-8C63-7113DE0A9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543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</CharactersWithSpaces>
  <SharedDoc>false</SharedDoc>
  <HyperlinkBase>https://www.cabinet.qld.gov.au/documents/2019/Feb/ApptWHS/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10</cp:revision>
  <cp:lastPrinted>2019-01-10T01:10:00Z</cp:lastPrinted>
  <dcterms:created xsi:type="dcterms:W3CDTF">2019-02-12T06:19:00Z</dcterms:created>
  <dcterms:modified xsi:type="dcterms:W3CDTF">2019-12-11T09:19:00Z</dcterms:modified>
  <cp:category>Significant_Appointments,Workplace_Health_and_Safety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0x010100DDE14CFDD070B24F85F5DE43654FF01E</vt:lpwstr>
  </property>
  <property fmtid="{D5CDD505-2E9C-101B-9397-08002B2CF9AE}" pid="3" name="_dlc_DocIdItemGuid">
    <vt:lpwstr>2dac903d-2051-4473-b61c-0b39237b24b5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{930fdec4-8f21-42b2-a24a-175e54abcb6b}</vt:lpwstr>
  </property>
  <property fmtid="{D5CDD505-2E9C-101B-9397-08002B2CF9AE}" pid="6" name="RecordPoint_ActiveItemSiteId">
    <vt:lpwstr>{f29e4956-d8cc-4968-b023-b21d1091687a}</vt:lpwstr>
  </property>
  <property fmtid="{D5CDD505-2E9C-101B-9397-08002B2CF9AE}" pid="7" name="RecordPoint_ActiveItemListId">
    <vt:lpwstr>{3c7c486a-ab82-4e26-9aec-e7a332ef7362}</vt:lpwstr>
  </property>
  <property fmtid="{D5CDD505-2E9C-101B-9397-08002B2CF9AE}" pid="8" name="RecordPoint_ActiveItemUniqueId">
    <vt:lpwstr>{2dac903d-2051-4473-b61c-0b39237b24b5}</vt:lpwstr>
  </property>
  <property fmtid="{D5CDD505-2E9C-101B-9397-08002B2CF9AE}" pid="9" name="_docset_NoMedatataSyncRequired">
    <vt:lpwstr>False</vt:lpwstr>
  </property>
  <property fmtid="{D5CDD505-2E9C-101B-9397-08002B2CF9AE}" pid="10" name="RecordPoint_RecordNumberSubmitted">
    <vt:lpwstr/>
  </property>
  <property fmtid="{D5CDD505-2E9C-101B-9397-08002B2CF9AE}" pid="11" name="RecordPoint_SubmissionCompleted">
    <vt:lpwstr/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_NewReviewCycle">
    <vt:lpwstr/>
  </property>
</Properties>
</file>